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309" w:rsidRPr="00C16BAF" w:rsidRDefault="002B5309" w:rsidP="002B5309">
      <w:pPr>
        <w:rPr>
          <w:rFonts w:ascii="Arial" w:hAnsi="Arial"/>
          <w:b/>
          <w:i/>
          <w:noProof/>
          <w:sz w:val="24"/>
        </w:rPr>
      </w:pPr>
      <w:r w:rsidRPr="00C16BAF">
        <w:rPr>
          <w:rFonts w:ascii="Arial" w:hAnsi="Arial"/>
          <w:b/>
          <w:noProof/>
          <w:sz w:val="24"/>
        </w:rPr>
        <w:t>3GPP TSG CT WG1 Meeting #</w:t>
      </w:r>
      <w:r>
        <w:rPr>
          <w:rFonts w:ascii="Arial" w:hAnsi="Arial"/>
          <w:b/>
          <w:noProof/>
          <w:sz w:val="24"/>
        </w:rPr>
        <w:t>101bis</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sidR="00507D44" w:rsidRPr="00507D44">
        <w:rPr>
          <w:rFonts w:ascii="Arial" w:hAnsi="Arial"/>
          <w:b/>
          <w:noProof/>
          <w:sz w:val="24"/>
        </w:rPr>
        <w:t>170210</w:t>
      </w:r>
    </w:p>
    <w:p w:rsidR="002B5309" w:rsidRDefault="002B5309" w:rsidP="002B5309">
      <w:pPr>
        <w:rPr>
          <w:rFonts w:ascii="Arial" w:hAnsi="Arial"/>
          <w:b/>
          <w:noProof/>
          <w:sz w:val="24"/>
        </w:rPr>
      </w:pPr>
      <w:r>
        <w:rPr>
          <w:rFonts w:ascii="Arial" w:hAnsi="Arial"/>
          <w:b/>
          <w:noProof/>
          <w:sz w:val="24"/>
        </w:rPr>
        <w:t>Spokane (WS), USA, 16-20 January 2017</w:t>
      </w:r>
    </w:p>
    <w:p w:rsidR="00C16BAF" w:rsidRPr="008A4349" w:rsidRDefault="00C16BAF" w:rsidP="00C16BAF">
      <w:pPr>
        <w:rPr>
          <w:rFonts w:ascii="Arial" w:hAnsi="Arial" w:cs="Arial"/>
          <w:b/>
          <w:bCs/>
          <w:noProof/>
          <w:sz w:val="24"/>
        </w:rPr>
      </w:pPr>
    </w:p>
    <w:p w:rsidR="00B532CA" w:rsidRDefault="00B532CA" w:rsidP="00B532CA">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lang w:eastAsia="zh-CN"/>
        </w:rPr>
        <w:t>Huawei,</w:t>
      </w:r>
      <w:r w:rsidRPr="00C70798">
        <w:t xml:space="preserve"> </w:t>
      </w:r>
      <w:r w:rsidRPr="00C70798">
        <w:rPr>
          <w:rFonts w:ascii="Arial" w:hAnsi="Arial" w:cs="Arial"/>
          <w:b/>
          <w:lang w:eastAsia="zh-CN"/>
        </w:rPr>
        <w:t>HiSilicon</w:t>
      </w:r>
      <w:r w:rsidR="001238F9">
        <w:rPr>
          <w:rFonts w:ascii="Arial" w:hAnsi="Arial" w:cs="Arial"/>
          <w:b/>
          <w:lang w:eastAsia="zh-CN"/>
        </w:rPr>
        <w:t>,</w:t>
      </w:r>
      <w:r w:rsidR="001238F9" w:rsidRPr="001238F9">
        <w:t xml:space="preserve"> </w:t>
      </w:r>
      <w:r w:rsidR="00544085">
        <w:rPr>
          <w:rFonts w:ascii="Arial" w:hAnsi="Arial" w:cs="Arial"/>
          <w:b/>
          <w:lang w:eastAsia="zh-CN"/>
        </w:rPr>
        <w:t>China Mobile, Telecom Italia S.p.A., China Unicom, Nokia</w:t>
      </w:r>
      <w:r w:rsidR="001238F9" w:rsidRPr="00544085">
        <w:rPr>
          <w:rFonts w:ascii="Arial" w:hAnsi="Arial" w:cs="Arial"/>
          <w:b/>
          <w:lang w:eastAsia="zh-CN"/>
        </w:rPr>
        <w:t xml:space="preserve">, </w:t>
      </w:r>
      <w:r w:rsidR="00544085">
        <w:rPr>
          <w:rFonts w:ascii="Arial" w:hAnsi="Arial" w:cs="Arial"/>
          <w:b/>
          <w:lang w:eastAsia="zh-CN"/>
        </w:rPr>
        <w:t>Alcatel-Lucent Shanghai Bell</w:t>
      </w:r>
    </w:p>
    <w:p w:rsidR="00B532CA" w:rsidRDefault="00B532CA" w:rsidP="00B532C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OLE_LINK14"/>
      <w:r w:rsidR="001B3B82">
        <w:rPr>
          <w:rFonts w:ascii="Arial" w:hAnsi="Arial" w:cs="Arial"/>
          <w:b/>
          <w:bCs/>
        </w:rPr>
        <w:t>Failure</w:t>
      </w:r>
      <w:r w:rsidR="009D7B49">
        <w:rPr>
          <w:rFonts w:ascii="Arial" w:hAnsi="Arial" w:cs="Arial"/>
          <w:b/>
          <w:bCs/>
        </w:rPr>
        <w:t xml:space="preserve"> case</w:t>
      </w:r>
      <w:r w:rsidR="001B3B82">
        <w:rPr>
          <w:rFonts w:ascii="Arial" w:hAnsi="Arial" w:cs="Arial"/>
          <w:b/>
          <w:bCs/>
        </w:rPr>
        <w:t xml:space="preserve"> handling of </w:t>
      </w:r>
      <w:r w:rsidR="00182928" w:rsidRPr="00182928">
        <w:rPr>
          <w:rFonts w:ascii="Arial" w:hAnsi="Arial" w:cs="Arial"/>
          <w:b/>
          <w:bCs/>
        </w:rPr>
        <w:t>SMS over SGs for NB-IoT only UEs</w:t>
      </w:r>
      <w:bookmarkEnd w:id="0"/>
    </w:p>
    <w:p w:rsidR="00B532CA" w:rsidRDefault="00B532CA" w:rsidP="00B532CA">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711BC" w:rsidRPr="00D60F81">
        <w:rPr>
          <w:rFonts w:ascii="Arial" w:hAnsi="Arial" w:cs="Arial"/>
          <w:b/>
          <w:bCs/>
        </w:rPr>
        <w:t>13.2.16</w:t>
      </w:r>
    </w:p>
    <w:p w:rsidR="00B532CA" w:rsidRDefault="00B532CA" w:rsidP="00B532CA">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hint="eastAsia"/>
          <w:b/>
          <w:lang w:eastAsia="zh-CN"/>
        </w:rPr>
        <w:t>Discussion</w:t>
      </w:r>
      <w:r>
        <w:rPr>
          <w:rFonts w:ascii="Arial" w:hAnsi="Arial" w:cs="Arial"/>
          <w:b/>
          <w:lang w:eastAsia="zh-CN"/>
        </w:rPr>
        <w:t xml:space="preserve"> and Decision</w:t>
      </w:r>
    </w:p>
    <w:p w:rsidR="00236D1F" w:rsidRPr="00B532CA" w:rsidRDefault="00236D1F">
      <w:pPr>
        <w:pBdr>
          <w:bottom w:val="single" w:sz="4" w:space="1" w:color="auto"/>
        </w:pBdr>
        <w:rPr>
          <w:rFonts w:ascii="Arial" w:hAnsi="Arial" w:cs="Arial"/>
          <w:b/>
          <w:bCs/>
        </w:rPr>
      </w:pPr>
    </w:p>
    <w:p w:rsidR="0012750E" w:rsidRPr="00997ED5" w:rsidRDefault="0012750E" w:rsidP="0012750E">
      <w:pPr>
        <w:pStyle w:val="1"/>
        <w:numPr>
          <w:ilvl w:val="0"/>
          <w:numId w:val="5"/>
        </w:numPr>
        <w:rPr>
          <w:lang w:eastAsia="zh-CN"/>
        </w:rPr>
      </w:pPr>
      <w:r>
        <w:rPr>
          <w:rFonts w:hint="eastAsia"/>
          <w:lang w:eastAsia="zh-CN"/>
        </w:rPr>
        <w:t>Introduction</w:t>
      </w:r>
    </w:p>
    <w:p w:rsidR="0049355F" w:rsidRDefault="0049355F" w:rsidP="0012750E">
      <w:pPr>
        <w:rPr>
          <w:rFonts w:ascii="Arial" w:hAnsi="Arial" w:cs="Arial"/>
          <w:lang w:eastAsia="zh-CN"/>
        </w:rPr>
      </w:pPr>
      <w:r>
        <w:rPr>
          <w:rFonts w:ascii="Arial" w:hAnsi="Arial" w:cs="Arial"/>
          <w:lang w:eastAsia="zh-CN"/>
        </w:rPr>
        <w:t xml:space="preserve">About enabling SMS over SGs for NB-IoT only UE, CT1#101 has agreed </w:t>
      </w:r>
      <w:r w:rsidR="009D7B49">
        <w:rPr>
          <w:rFonts w:ascii="Arial" w:hAnsi="Arial" w:cs="Arial"/>
          <w:lang w:eastAsia="zh-CN"/>
        </w:rPr>
        <w:t xml:space="preserve">a </w:t>
      </w:r>
      <w:r>
        <w:rPr>
          <w:rFonts w:ascii="Arial" w:hAnsi="Arial" w:cs="Arial"/>
          <w:lang w:eastAsia="zh-CN"/>
        </w:rPr>
        <w:t>set of CRs</w:t>
      </w:r>
      <w:r w:rsidR="007E7496">
        <w:rPr>
          <w:rFonts w:ascii="Arial" w:hAnsi="Arial" w:cs="Arial"/>
          <w:lang w:eastAsia="zh-CN"/>
        </w:rPr>
        <w:t xml:space="preserve"> [1-2]</w:t>
      </w:r>
      <w:r>
        <w:rPr>
          <w:rFonts w:ascii="Arial" w:hAnsi="Arial" w:cs="Arial"/>
          <w:lang w:eastAsia="zh-CN"/>
        </w:rPr>
        <w:t xml:space="preserve"> to define network behaviour in TS 24.301 and TS 29.118. However, there are several Editorial Notes added</w:t>
      </w:r>
      <w:r w:rsidR="00493B1C">
        <w:rPr>
          <w:rFonts w:ascii="Arial" w:hAnsi="Arial" w:cs="Arial"/>
          <w:lang w:eastAsia="zh-CN"/>
        </w:rPr>
        <w:t xml:space="preserve"> in the agreed CRs</w:t>
      </w:r>
      <w:r w:rsidR="007E7496">
        <w:rPr>
          <w:rFonts w:ascii="Arial" w:hAnsi="Arial" w:cs="Arial"/>
          <w:lang w:eastAsia="zh-CN"/>
        </w:rPr>
        <w:t xml:space="preserve"> [1-2]</w:t>
      </w:r>
      <w:r w:rsidR="00493B1C">
        <w:rPr>
          <w:rFonts w:ascii="Arial" w:hAnsi="Arial" w:cs="Arial"/>
          <w:lang w:eastAsia="zh-CN"/>
        </w:rPr>
        <w:t>, e.g.</w:t>
      </w:r>
      <w:r>
        <w:rPr>
          <w:rFonts w:ascii="Arial" w:hAnsi="Arial" w:cs="Arial"/>
          <w:lang w:eastAsia="zh-CN"/>
        </w:rPr>
        <w:t xml:space="preserve"> for the failure case handling</w:t>
      </w:r>
      <w:r w:rsidR="00493B1C">
        <w:rPr>
          <w:rFonts w:ascii="Arial" w:hAnsi="Arial" w:cs="Arial"/>
          <w:lang w:eastAsia="zh-CN"/>
        </w:rPr>
        <w:t xml:space="preserve">, </w:t>
      </w:r>
      <w:r>
        <w:rPr>
          <w:rFonts w:ascii="Arial" w:hAnsi="Arial" w:cs="Arial"/>
          <w:lang w:eastAsia="zh-CN"/>
        </w:rPr>
        <w:t>h</w:t>
      </w:r>
      <w:r w:rsidRPr="0049355F">
        <w:rPr>
          <w:rFonts w:ascii="Arial" w:hAnsi="Arial" w:cs="Arial"/>
          <w:lang w:eastAsia="zh-CN"/>
        </w:rPr>
        <w:t>ow the MME indicates to the UE that SMS services not available and the corresponding UE’s behaviour are FFS.</w:t>
      </w:r>
    </w:p>
    <w:p w:rsidR="00C724ED" w:rsidRPr="00493B1C" w:rsidRDefault="00C724ED" w:rsidP="0012750E">
      <w:pPr>
        <w:rPr>
          <w:rFonts w:ascii="Arial" w:hAnsi="Arial" w:cs="Arial"/>
          <w:lang w:eastAsia="zh-CN"/>
        </w:rPr>
      </w:pPr>
    </w:p>
    <w:p w:rsidR="00236BAA" w:rsidRDefault="00996EE4" w:rsidP="0012750E">
      <w:pPr>
        <w:rPr>
          <w:rFonts w:ascii="Arial" w:hAnsi="Arial" w:cs="Arial"/>
          <w:lang w:val="en-US" w:eastAsia="zh-CN"/>
        </w:rPr>
      </w:pPr>
      <w:r>
        <w:rPr>
          <w:rFonts w:ascii="Arial" w:hAnsi="Arial" w:cs="Arial"/>
          <w:lang w:val="en-US" w:eastAsia="zh-CN"/>
        </w:rPr>
        <w:t xml:space="preserve">This discussion paper </w:t>
      </w:r>
      <w:r w:rsidR="0049355F">
        <w:rPr>
          <w:rFonts w:ascii="Arial" w:hAnsi="Arial" w:cs="Arial"/>
          <w:lang w:val="en-US" w:eastAsia="zh-CN"/>
        </w:rPr>
        <w:t>attempt</w:t>
      </w:r>
      <w:r w:rsidR="002A7F02">
        <w:rPr>
          <w:rFonts w:ascii="Arial" w:hAnsi="Arial" w:cs="Arial"/>
          <w:lang w:val="en-US" w:eastAsia="zh-CN"/>
        </w:rPr>
        <w:t>s</w:t>
      </w:r>
      <w:r w:rsidR="0049355F">
        <w:rPr>
          <w:rFonts w:ascii="Arial" w:hAnsi="Arial" w:cs="Arial"/>
          <w:lang w:val="en-US" w:eastAsia="zh-CN"/>
        </w:rPr>
        <w:t xml:space="preserve"> to </w:t>
      </w:r>
      <w:r w:rsidR="009D7B49">
        <w:rPr>
          <w:rFonts w:ascii="Arial" w:hAnsi="Arial" w:cs="Arial"/>
          <w:lang w:val="en-US" w:eastAsia="zh-CN"/>
        </w:rPr>
        <w:t xml:space="preserve">provide more analysis to have required proposals to </w:t>
      </w:r>
      <w:r w:rsidR="0049355F">
        <w:rPr>
          <w:rFonts w:ascii="Arial" w:hAnsi="Arial" w:cs="Arial"/>
          <w:lang w:val="en-US" w:eastAsia="zh-CN"/>
        </w:rPr>
        <w:t xml:space="preserve">resolve these new </w:t>
      </w:r>
      <w:r w:rsidR="00236BAA">
        <w:rPr>
          <w:rFonts w:ascii="Arial" w:hAnsi="Arial" w:cs="Arial"/>
          <w:lang w:eastAsia="zh-CN"/>
        </w:rPr>
        <w:t>Editorial Notes</w:t>
      </w:r>
      <w:r w:rsidR="002A7F02">
        <w:rPr>
          <w:rFonts w:ascii="Arial" w:hAnsi="Arial" w:cs="Arial"/>
          <w:lang w:eastAsia="zh-CN"/>
        </w:rPr>
        <w:t xml:space="preserve"> since Rel-13.</w:t>
      </w:r>
    </w:p>
    <w:p w:rsidR="00F14FB0" w:rsidRDefault="00F14FB0" w:rsidP="0012750E">
      <w:pPr>
        <w:rPr>
          <w:rFonts w:ascii="Arial" w:hAnsi="Arial" w:cs="Arial"/>
          <w:lang w:val="en-US" w:eastAsia="zh-CN"/>
        </w:rPr>
      </w:pPr>
    </w:p>
    <w:p w:rsidR="0012750E" w:rsidRPr="00CB5631" w:rsidRDefault="0012750E" w:rsidP="0012750E">
      <w:pPr>
        <w:rPr>
          <w:lang w:val="en-US" w:eastAsia="zh-CN"/>
        </w:rPr>
      </w:pPr>
    </w:p>
    <w:p w:rsidR="0012750E" w:rsidRPr="00997ED5" w:rsidRDefault="0012750E" w:rsidP="0012750E">
      <w:pPr>
        <w:pStyle w:val="1"/>
      </w:pPr>
      <w:r>
        <w:rPr>
          <w:rFonts w:hint="eastAsia"/>
          <w:lang w:eastAsia="zh-CN"/>
        </w:rPr>
        <w:t xml:space="preserve">2. </w:t>
      </w:r>
      <w:r w:rsidR="002B1228">
        <w:rPr>
          <w:lang w:eastAsia="zh-CN"/>
        </w:rPr>
        <w:t>Discussion</w:t>
      </w:r>
    </w:p>
    <w:p w:rsidR="0012750E" w:rsidRPr="0024541F" w:rsidRDefault="0012750E" w:rsidP="0012750E">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 xml:space="preserve">2.1 </w:t>
      </w:r>
      <w:r w:rsidR="002A7F02">
        <w:rPr>
          <w:lang w:eastAsia="zh-CN"/>
        </w:rPr>
        <w:t xml:space="preserve">Which cause value is suitable for </w:t>
      </w:r>
      <w:r w:rsidR="002A7F02" w:rsidRPr="0049355F">
        <w:rPr>
          <w:rFonts w:cs="Arial"/>
          <w:lang w:eastAsia="zh-CN"/>
        </w:rPr>
        <w:t>SMS services not available</w:t>
      </w:r>
      <w:r w:rsidR="00BB004A">
        <w:rPr>
          <w:rFonts w:cs="Arial"/>
          <w:lang w:eastAsia="zh-CN"/>
        </w:rPr>
        <w:t xml:space="preserve"> indication</w:t>
      </w:r>
    </w:p>
    <w:p w:rsidR="00493B1C" w:rsidRDefault="00493B1C" w:rsidP="0012750E">
      <w:pPr>
        <w:rPr>
          <w:rFonts w:ascii="Arial" w:hAnsi="Arial" w:cs="Arial"/>
          <w:lang w:eastAsia="zh-CN"/>
        </w:rPr>
      </w:pPr>
      <w:r>
        <w:rPr>
          <w:rFonts w:ascii="Arial" w:hAnsi="Arial" w:cs="Arial"/>
          <w:lang w:eastAsia="zh-CN"/>
        </w:rPr>
        <w:t>Following the principle of agreed CRs</w:t>
      </w:r>
      <w:r w:rsidR="007E7496">
        <w:rPr>
          <w:rFonts w:ascii="Arial" w:hAnsi="Arial" w:cs="Arial"/>
          <w:lang w:eastAsia="zh-CN"/>
        </w:rPr>
        <w:t xml:space="preserve"> [1-2]</w:t>
      </w:r>
      <w:r>
        <w:rPr>
          <w:rFonts w:ascii="Arial" w:hAnsi="Arial" w:cs="Arial"/>
          <w:lang w:eastAsia="zh-CN"/>
        </w:rPr>
        <w:t>, the required failure case handling can be shown in Figure 1:</w:t>
      </w:r>
    </w:p>
    <w:p w:rsidR="00493B1C" w:rsidRPr="00493B1C" w:rsidRDefault="00161DCD" w:rsidP="00161DCD">
      <w:pPr>
        <w:jc w:val="center"/>
        <w:rPr>
          <w:rFonts w:ascii="Arial" w:hAnsi="Arial" w:cs="Arial"/>
          <w:lang w:eastAsia="zh-CN"/>
        </w:rPr>
      </w:pPr>
      <w:r>
        <w:object w:dxaOrig="11820" w:dyaOrig="7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61pt" o:ole="">
            <v:imagedata r:id="rId7" o:title=""/>
          </v:shape>
          <o:OLEObject Type="Embed" ProgID="Visio.Drawing.15" ShapeID="_x0000_i1025" DrawAspect="Content" ObjectID="_1545485007" r:id="rId8"/>
        </w:object>
      </w:r>
    </w:p>
    <w:p w:rsidR="007E7496" w:rsidRDefault="007E7496" w:rsidP="0012750E">
      <w:pPr>
        <w:rPr>
          <w:rFonts w:ascii="Arial" w:hAnsi="Arial" w:cs="Arial"/>
          <w:lang w:eastAsia="zh-CN"/>
        </w:rPr>
      </w:pPr>
    </w:p>
    <w:p w:rsidR="007E7496" w:rsidRDefault="007E7496" w:rsidP="007E7496">
      <w:pPr>
        <w:jc w:val="center"/>
        <w:rPr>
          <w:rFonts w:ascii="Arial" w:hAnsi="Arial" w:cs="Arial"/>
          <w:lang w:eastAsia="zh-CN"/>
        </w:rPr>
      </w:pPr>
      <w:r>
        <w:rPr>
          <w:rFonts w:ascii="Arial" w:hAnsi="Arial" w:cs="Arial" w:hint="eastAsia"/>
          <w:lang w:eastAsia="zh-CN"/>
        </w:rPr>
        <w:t>Figure 1</w:t>
      </w:r>
      <w:r w:rsidR="00161DCD">
        <w:rPr>
          <w:rFonts w:ascii="Arial" w:hAnsi="Arial" w:cs="Arial"/>
          <w:lang w:eastAsia="zh-CN"/>
        </w:rPr>
        <w:t>: Failure case handling</w:t>
      </w:r>
    </w:p>
    <w:p w:rsidR="007E7496" w:rsidRDefault="007E7496" w:rsidP="0012750E">
      <w:pPr>
        <w:rPr>
          <w:rFonts w:ascii="Arial" w:hAnsi="Arial" w:cs="Arial"/>
          <w:lang w:eastAsia="zh-CN"/>
        </w:rPr>
      </w:pPr>
    </w:p>
    <w:p w:rsidR="005F0354" w:rsidRDefault="005F0354" w:rsidP="0012750E">
      <w:pPr>
        <w:rPr>
          <w:rFonts w:ascii="Arial" w:hAnsi="Arial" w:cs="Arial"/>
          <w:lang w:eastAsia="zh-CN"/>
        </w:rPr>
      </w:pPr>
      <w:r>
        <w:rPr>
          <w:rFonts w:ascii="Arial" w:hAnsi="Arial" w:cs="Arial"/>
          <w:lang w:eastAsia="zh-CN"/>
        </w:rPr>
        <w:t xml:space="preserve">Two </w:t>
      </w:r>
      <w:r w:rsidR="007A0940">
        <w:rPr>
          <w:rFonts w:ascii="Arial" w:hAnsi="Arial" w:cs="Arial"/>
          <w:lang w:eastAsia="zh-CN"/>
        </w:rPr>
        <w:t xml:space="preserve">failure </w:t>
      </w:r>
      <w:r>
        <w:rPr>
          <w:rFonts w:ascii="Arial" w:hAnsi="Arial" w:cs="Arial"/>
          <w:lang w:eastAsia="zh-CN"/>
        </w:rPr>
        <w:t>cases in which the MME needs to provide SMS services not available indication to the UE:</w:t>
      </w:r>
    </w:p>
    <w:p w:rsidR="005F0354" w:rsidRDefault="005F0354" w:rsidP="005F0354">
      <w:pPr>
        <w:numPr>
          <w:ilvl w:val="0"/>
          <w:numId w:val="20"/>
        </w:numPr>
        <w:ind w:left="709"/>
        <w:rPr>
          <w:rFonts w:ascii="Arial" w:hAnsi="Arial" w:cs="Arial"/>
          <w:lang w:eastAsia="zh-CN"/>
        </w:rPr>
      </w:pPr>
      <w:r w:rsidRPr="005F0354">
        <w:rPr>
          <w:rFonts w:ascii="Arial" w:hAnsi="Arial" w:cs="Arial"/>
          <w:lang w:eastAsia="zh-CN"/>
        </w:rPr>
        <w:t>The MME decides to initiate the SGs location update but get reject from the MSC/VLR;</w:t>
      </w:r>
    </w:p>
    <w:p w:rsidR="005F0354" w:rsidRPr="005F0354" w:rsidRDefault="005F0354" w:rsidP="005F0354">
      <w:pPr>
        <w:numPr>
          <w:ilvl w:val="0"/>
          <w:numId w:val="20"/>
        </w:numPr>
        <w:ind w:left="709"/>
        <w:rPr>
          <w:rFonts w:ascii="Arial" w:hAnsi="Arial" w:cs="Arial"/>
          <w:lang w:eastAsia="zh-CN"/>
        </w:rPr>
      </w:pPr>
      <w:r w:rsidRPr="005F0354">
        <w:rPr>
          <w:rFonts w:ascii="Arial" w:hAnsi="Arial" w:cs="Arial"/>
          <w:lang w:eastAsia="zh-CN"/>
        </w:rPr>
        <w:t>The MME decides to not initiate the SGs location update, i.e. does not accept the attach/TAU request for "SMS only" directly.</w:t>
      </w:r>
    </w:p>
    <w:p w:rsidR="00512A8D" w:rsidRDefault="00512A8D" w:rsidP="0012750E">
      <w:pPr>
        <w:rPr>
          <w:rFonts w:ascii="Arial" w:hAnsi="Arial" w:cs="Arial"/>
          <w:lang w:eastAsia="zh-CN"/>
        </w:rPr>
      </w:pPr>
    </w:p>
    <w:p w:rsidR="005F0354" w:rsidRDefault="005F0354" w:rsidP="0012750E">
      <w:pPr>
        <w:rPr>
          <w:rFonts w:ascii="Arial" w:hAnsi="Arial" w:cs="Arial"/>
          <w:lang w:eastAsia="zh-CN"/>
        </w:rPr>
      </w:pPr>
      <w:r>
        <w:rPr>
          <w:rFonts w:ascii="Arial" w:hAnsi="Arial" w:cs="Arial"/>
          <w:lang w:eastAsia="zh-CN"/>
        </w:rPr>
        <w:t>About the indication of SMS services not available to the UE in above two failure cases, there are three alternatives:</w:t>
      </w:r>
    </w:p>
    <w:p w:rsidR="006854A5" w:rsidRDefault="006854A5" w:rsidP="00FA1C62">
      <w:pPr>
        <w:rPr>
          <w:rFonts w:ascii="Arial" w:hAnsi="Arial" w:cs="Arial"/>
          <w:lang w:eastAsia="zh-CN"/>
        </w:rPr>
      </w:pPr>
    </w:p>
    <w:p w:rsidR="006854A5" w:rsidRDefault="00FA1C62" w:rsidP="00FA1C62">
      <w:pPr>
        <w:rPr>
          <w:rFonts w:ascii="Arial" w:hAnsi="Arial" w:cs="Arial"/>
          <w:lang w:eastAsia="zh-CN"/>
        </w:rPr>
      </w:pPr>
      <w:r w:rsidRPr="006854A5">
        <w:rPr>
          <w:rFonts w:ascii="Arial" w:hAnsi="Arial" w:cs="Arial"/>
          <w:b/>
          <w:u w:val="single"/>
          <w:lang w:eastAsia="zh-CN"/>
        </w:rPr>
        <w:t>Alternative I:</w:t>
      </w:r>
      <w:r>
        <w:rPr>
          <w:rFonts w:ascii="Arial" w:hAnsi="Arial" w:cs="Arial"/>
          <w:lang w:eastAsia="zh-CN"/>
        </w:rPr>
        <w:t xml:space="preserve"> no "SMS only" indication in the </w:t>
      </w:r>
      <w:r w:rsidR="006854A5" w:rsidRPr="006854A5">
        <w:rPr>
          <w:rFonts w:ascii="Arial" w:hAnsi="Arial" w:cs="Arial"/>
          <w:lang w:eastAsia="zh-CN"/>
        </w:rPr>
        <w:t xml:space="preserve">Additional update result IE </w:t>
      </w:r>
      <w:r w:rsidR="006854A5">
        <w:rPr>
          <w:rFonts w:ascii="Arial" w:hAnsi="Arial" w:cs="Arial"/>
          <w:lang w:eastAsia="zh-CN"/>
        </w:rPr>
        <w:t xml:space="preserve">or no </w:t>
      </w:r>
      <w:r w:rsidR="006854A5" w:rsidRPr="006854A5">
        <w:rPr>
          <w:rFonts w:ascii="Arial" w:hAnsi="Arial" w:cs="Arial"/>
          <w:lang w:eastAsia="zh-CN"/>
        </w:rPr>
        <w:t>Additional update result IE</w:t>
      </w:r>
      <w:r w:rsidR="006854A5">
        <w:rPr>
          <w:rFonts w:ascii="Arial" w:hAnsi="Arial" w:cs="Arial"/>
          <w:lang w:eastAsia="zh-CN"/>
        </w:rPr>
        <w:t xml:space="preserve"> in the attach/TAU accept message</w:t>
      </w:r>
      <w:r w:rsidR="00621240">
        <w:rPr>
          <w:rFonts w:ascii="Arial" w:hAnsi="Arial" w:cs="Arial"/>
          <w:lang w:eastAsia="zh-CN"/>
        </w:rPr>
        <w:t>.</w:t>
      </w:r>
    </w:p>
    <w:p w:rsidR="006854A5" w:rsidRDefault="006854A5" w:rsidP="00FA1C62">
      <w:pPr>
        <w:rPr>
          <w:rFonts w:ascii="Arial" w:hAnsi="Arial" w:cs="Arial"/>
          <w:lang w:eastAsia="zh-CN"/>
        </w:rPr>
      </w:pPr>
    </w:p>
    <w:p w:rsidR="00621240" w:rsidRDefault="00621240" w:rsidP="00621240">
      <w:pPr>
        <w:rPr>
          <w:rFonts w:ascii="Arial" w:hAnsi="Arial" w:cs="Arial"/>
          <w:lang w:eastAsia="zh-CN"/>
        </w:rPr>
      </w:pPr>
      <w:r w:rsidRPr="006854A5">
        <w:rPr>
          <w:rFonts w:ascii="Arial" w:hAnsi="Arial" w:cs="Arial"/>
          <w:b/>
          <w:u w:val="single"/>
          <w:lang w:eastAsia="zh-CN"/>
        </w:rPr>
        <w:t>Alternative I</w:t>
      </w:r>
      <w:r>
        <w:rPr>
          <w:rFonts w:ascii="Arial" w:hAnsi="Arial" w:cs="Arial"/>
          <w:b/>
          <w:u w:val="single"/>
          <w:lang w:eastAsia="zh-CN"/>
        </w:rPr>
        <w:t>I</w:t>
      </w:r>
      <w:r w:rsidRPr="006854A5">
        <w:rPr>
          <w:rFonts w:ascii="Arial" w:hAnsi="Arial" w:cs="Arial"/>
          <w:b/>
          <w:u w:val="single"/>
          <w:lang w:eastAsia="zh-CN"/>
        </w:rPr>
        <w:t>:</w:t>
      </w:r>
      <w:r>
        <w:rPr>
          <w:rFonts w:ascii="Arial" w:hAnsi="Arial" w:cs="Arial"/>
          <w:lang w:eastAsia="zh-CN"/>
        </w:rPr>
        <w:t xml:space="preserve"> reuse one of existing EMM cause value, e.g. #16 </w:t>
      </w:r>
      <w:r w:rsidRPr="00621240">
        <w:rPr>
          <w:rFonts w:ascii="Arial" w:hAnsi="Arial" w:cs="Arial"/>
          <w:lang w:eastAsia="zh-CN"/>
        </w:rPr>
        <w:t>(MSC temporarily not reachable)</w:t>
      </w:r>
      <w:r>
        <w:rPr>
          <w:rFonts w:ascii="Arial" w:hAnsi="Arial" w:cs="Arial"/>
          <w:lang w:eastAsia="zh-CN"/>
        </w:rPr>
        <w:t xml:space="preserve">, #17 </w:t>
      </w:r>
      <w:r w:rsidRPr="00621240">
        <w:rPr>
          <w:rFonts w:ascii="Arial" w:hAnsi="Arial" w:cs="Arial"/>
          <w:lang w:eastAsia="zh-CN"/>
        </w:rPr>
        <w:t>(Network failure)</w:t>
      </w:r>
      <w:r w:rsidR="00D437F5">
        <w:rPr>
          <w:rFonts w:ascii="Arial" w:hAnsi="Arial" w:cs="Arial"/>
          <w:lang w:eastAsia="zh-CN"/>
        </w:rPr>
        <w:t xml:space="preserve">, </w:t>
      </w:r>
      <w:r>
        <w:rPr>
          <w:rFonts w:ascii="Arial" w:hAnsi="Arial" w:cs="Arial"/>
          <w:lang w:eastAsia="zh-CN"/>
        </w:rPr>
        <w:t xml:space="preserve">#18 </w:t>
      </w:r>
      <w:r w:rsidRPr="00621240">
        <w:rPr>
          <w:rFonts w:ascii="Arial" w:hAnsi="Arial" w:cs="Arial"/>
          <w:lang w:eastAsia="zh-CN"/>
        </w:rPr>
        <w:t>(CS domain not available)</w:t>
      </w:r>
      <w:r w:rsidR="00D437F5">
        <w:rPr>
          <w:rFonts w:ascii="Arial" w:hAnsi="Arial" w:cs="Arial"/>
          <w:lang w:eastAsia="zh-CN"/>
        </w:rPr>
        <w:t>, or #39 (</w:t>
      </w:r>
      <w:r w:rsidR="00D437F5" w:rsidRPr="00D437F5">
        <w:rPr>
          <w:rFonts w:ascii="Arial" w:hAnsi="Arial" w:cs="Arial"/>
          <w:lang w:eastAsia="zh-CN"/>
        </w:rPr>
        <w:t>CS se</w:t>
      </w:r>
      <w:r w:rsidR="00D437F5">
        <w:rPr>
          <w:rFonts w:ascii="Arial" w:hAnsi="Arial" w:cs="Arial"/>
          <w:lang w:eastAsia="zh-CN"/>
        </w:rPr>
        <w:t>rvice temporarily not available)</w:t>
      </w:r>
      <w:r>
        <w:rPr>
          <w:rFonts w:ascii="Arial" w:hAnsi="Arial" w:cs="Arial"/>
          <w:lang w:eastAsia="zh-CN"/>
        </w:rPr>
        <w:t>.</w:t>
      </w:r>
    </w:p>
    <w:p w:rsidR="00621240" w:rsidRDefault="00621240" w:rsidP="00621240">
      <w:pPr>
        <w:rPr>
          <w:rFonts w:ascii="Arial" w:hAnsi="Arial" w:cs="Arial"/>
          <w:lang w:eastAsia="zh-CN"/>
        </w:rPr>
      </w:pPr>
    </w:p>
    <w:p w:rsidR="00621240" w:rsidRDefault="00621240" w:rsidP="00621240">
      <w:pPr>
        <w:rPr>
          <w:rFonts w:ascii="Arial" w:hAnsi="Arial" w:cs="Arial"/>
          <w:lang w:eastAsia="zh-CN"/>
        </w:rPr>
      </w:pPr>
      <w:r w:rsidRPr="006854A5">
        <w:rPr>
          <w:rFonts w:ascii="Arial" w:hAnsi="Arial" w:cs="Arial"/>
          <w:b/>
          <w:u w:val="single"/>
          <w:lang w:eastAsia="zh-CN"/>
        </w:rPr>
        <w:t>Alternative I</w:t>
      </w:r>
      <w:r>
        <w:rPr>
          <w:rFonts w:ascii="Arial" w:hAnsi="Arial" w:cs="Arial"/>
          <w:b/>
          <w:u w:val="single"/>
          <w:lang w:eastAsia="zh-CN"/>
        </w:rPr>
        <w:t>II</w:t>
      </w:r>
      <w:r w:rsidRPr="006854A5">
        <w:rPr>
          <w:rFonts w:ascii="Arial" w:hAnsi="Arial" w:cs="Arial"/>
          <w:b/>
          <w:u w:val="single"/>
          <w:lang w:eastAsia="zh-CN"/>
        </w:rPr>
        <w:t>:</w:t>
      </w:r>
      <w:r>
        <w:rPr>
          <w:rFonts w:ascii="Arial" w:hAnsi="Arial" w:cs="Arial"/>
          <w:lang w:eastAsia="zh-CN"/>
        </w:rPr>
        <w:t xml:space="preserve"> define a new EMM cause value, e.g. #XX (SMS services not available).</w:t>
      </w:r>
    </w:p>
    <w:p w:rsidR="00621240" w:rsidRDefault="00621240" w:rsidP="00621240">
      <w:pPr>
        <w:rPr>
          <w:rFonts w:ascii="Arial" w:hAnsi="Arial" w:cs="Arial"/>
          <w:lang w:eastAsia="zh-CN"/>
        </w:rPr>
      </w:pPr>
    </w:p>
    <w:p w:rsidR="00694E33" w:rsidRDefault="00694E33" w:rsidP="00621240">
      <w:pPr>
        <w:rPr>
          <w:rFonts w:ascii="Arial" w:hAnsi="Arial" w:cs="Arial"/>
          <w:lang w:eastAsia="zh-CN"/>
        </w:rPr>
      </w:pPr>
      <w:r>
        <w:rPr>
          <w:rFonts w:ascii="Arial" w:hAnsi="Arial" w:cs="Arial"/>
          <w:lang w:eastAsia="zh-CN"/>
        </w:rPr>
        <w:t>For a</w:t>
      </w:r>
      <w:r>
        <w:rPr>
          <w:rFonts w:ascii="Arial" w:hAnsi="Arial" w:cs="Arial" w:hint="eastAsia"/>
          <w:lang w:eastAsia="zh-CN"/>
        </w:rPr>
        <w:t xml:space="preserve">lternative </w:t>
      </w:r>
      <w:r>
        <w:rPr>
          <w:rFonts w:ascii="Arial" w:hAnsi="Arial" w:cs="Arial" w:hint="eastAsia"/>
          <w:lang w:val="en-US" w:eastAsia="zh-CN"/>
        </w:rPr>
        <w:t>I</w:t>
      </w:r>
      <w:r>
        <w:rPr>
          <w:rFonts w:ascii="Arial" w:hAnsi="Arial" w:cs="Arial"/>
          <w:lang w:val="en-US" w:eastAsia="zh-CN"/>
        </w:rPr>
        <w:t xml:space="preserve">, </w:t>
      </w:r>
      <w:r>
        <w:rPr>
          <w:rFonts w:ascii="Arial" w:hAnsi="Arial" w:cs="Arial" w:hint="eastAsia"/>
          <w:lang w:val="en-US" w:eastAsia="zh-CN"/>
        </w:rPr>
        <w:t>as analyzed in p</w:t>
      </w:r>
      <w:r>
        <w:rPr>
          <w:rFonts w:ascii="Arial" w:hAnsi="Arial" w:cs="Arial"/>
          <w:lang w:val="en-US" w:eastAsia="zh-CN"/>
        </w:rPr>
        <w:t xml:space="preserve">aper </w:t>
      </w:r>
      <w:r w:rsidRPr="00C959A6">
        <w:rPr>
          <w:rFonts w:ascii="Arial" w:hAnsi="Arial" w:cs="Arial"/>
          <w:lang w:val="en-US" w:eastAsia="zh-CN"/>
        </w:rPr>
        <w:t>C1-164405</w:t>
      </w:r>
      <w:r>
        <w:rPr>
          <w:rFonts w:ascii="Arial" w:hAnsi="Arial" w:cs="Arial"/>
          <w:lang w:val="en-US" w:eastAsia="zh-CN"/>
        </w:rPr>
        <w:t xml:space="preserve"> [3]</w:t>
      </w:r>
      <w:r w:rsidR="00AE0337">
        <w:rPr>
          <w:rFonts w:ascii="Arial" w:hAnsi="Arial" w:cs="Arial"/>
          <w:lang w:val="en-US" w:eastAsia="zh-CN"/>
        </w:rPr>
        <w:t xml:space="preserve">, in </w:t>
      </w:r>
      <w:r>
        <w:rPr>
          <w:rFonts w:ascii="Arial" w:hAnsi="Arial" w:cs="Arial"/>
          <w:lang w:val="en-US" w:eastAsia="zh-CN"/>
        </w:rPr>
        <w:t xml:space="preserve">successful case, the network </w:t>
      </w:r>
      <w:r w:rsidRPr="00AE0337">
        <w:rPr>
          <w:rFonts w:ascii="Arial" w:hAnsi="Arial" w:cs="Arial"/>
          <w:b/>
          <w:u w:val="single"/>
          <w:lang w:val="en-US" w:eastAsia="zh-CN"/>
        </w:rPr>
        <w:t>shall</w:t>
      </w:r>
      <w:r>
        <w:rPr>
          <w:rFonts w:ascii="Arial" w:hAnsi="Arial" w:cs="Arial"/>
          <w:lang w:val="en-US" w:eastAsia="zh-CN"/>
        </w:rPr>
        <w:t xml:space="preserve"> </w:t>
      </w:r>
      <w:r w:rsidRPr="00C959A6">
        <w:rPr>
          <w:rFonts w:ascii="Arial" w:hAnsi="Arial" w:cs="Arial"/>
          <w:lang w:val="en-US" w:eastAsia="zh-CN"/>
        </w:rPr>
        <w:t>indicate "SMS only" in the Additional update result IE</w:t>
      </w:r>
      <w:r>
        <w:rPr>
          <w:rFonts w:ascii="Arial" w:hAnsi="Arial" w:cs="Arial"/>
          <w:lang w:val="en-US" w:eastAsia="zh-CN"/>
        </w:rPr>
        <w:t xml:space="preserve"> in the attach/TAU accept message. Hence, if </w:t>
      </w:r>
      <w:r>
        <w:rPr>
          <w:rFonts w:ascii="Arial" w:hAnsi="Arial" w:cs="Arial"/>
          <w:lang w:eastAsia="zh-CN"/>
        </w:rPr>
        <w:t xml:space="preserve">no "SMS only" indication in the </w:t>
      </w:r>
      <w:r w:rsidRPr="006854A5">
        <w:rPr>
          <w:rFonts w:ascii="Arial" w:hAnsi="Arial" w:cs="Arial"/>
          <w:lang w:eastAsia="zh-CN"/>
        </w:rPr>
        <w:t xml:space="preserve">Additional update result IE </w:t>
      </w:r>
      <w:r>
        <w:rPr>
          <w:rFonts w:ascii="Arial" w:hAnsi="Arial" w:cs="Arial"/>
          <w:lang w:eastAsia="zh-CN"/>
        </w:rPr>
        <w:t xml:space="preserve">or no </w:t>
      </w:r>
      <w:r w:rsidRPr="006854A5">
        <w:rPr>
          <w:rFonts w:ascii="Arial" w:hAnsi="Arial" w:cs="Arial"/>
          <w:lang w:eastAsia="zh-CN"/>
        </w:rPr>
        <w:t>Additional update result IE</w:t>
      </w:r>
      <w:r w:rsidR="00AE0337">
        <w:rPr>
          <w:rFonts w:ascii="Arial" w:hAnsi="Arial" w:cs="Arial"/>
          <w:lang w:eastAsia="zh-CN"/>
        </w:rPr>
        <w:t xml:space="preserve"> included</w:t>
      </w:r>
      <w:r>
        <w:rPr>
          <w:rFonts w:ascii="Arial" w:hAnsi="Arial" w:cs="Arial"/>
          <w:lang w:eastAsia="zh-CN"/>
        </w:rPr>
        <w:t xml:space="preserve"> in the attach/TAU accept message, the UE can reasonably deduce that the network does not accept the request for </w:t>
      </w:r>
      <w:r w:rsidRPr="00C959A6">
        <w:rPr>
          <w:rFonts w:ascii="Arial" w:hAnsi="Arial" w:cs="Arial"/>
          <w:lang w:val="en-US" w:eastAsia="zh-CN"/>
        </w:rPr>
        <w:t>"SMS only"</w:t>
      </w:r>
      <w:r>
        <w:rPr>
          <w:rFonts w:ascii="Arial" w:hAnsi="Arial" w:cs="Arial"/>
          <w:lang w:val="en-US" w:eastAsia="zh-CN"/>
        </w:rPr>
        <w:t xml:space="preserve">, i.e. </w:t>
      </w:r>
      <w:r>
        <w:rPr>
          <w:rFonts w:ascii="Arial" w:hAnsi="Arial" w:cs="Arial"/>
          <w:lang w:eastAsia="zh-CN"/>
        </w:rPr>
        <w:t xml:space="preserve">SMS services not available. So </w:t>
      </w:r>
      <w:r w:rsidR="00AE0337">
        <w:rPr>
          <w:rFonts w:ascii="Arial" w:hAnsi="Arial" w:cs="Arial"/>
          <w:lang w:eastAsia="zh-CN"/>
        </w:rPr>
        <w:t>a</w:t>
      </w:r>
      <w:r w:rsidR="00AE0337">
        <w:rPr>
          <w:rFonts w:ascii="Arial" w:hAnsi="Arial" w:cs="Arial" w:hint="eastAsia"/>
          <w:lang w:eastAsia="zh-CN"/>
        </w:rPr>
        <w:t xml:space="preserve">lternative </w:t>
      </w:r>
      <w:r>
        <w:rPr>
          <w:rFonts w:ascii="Arial" w:hAnsi="Arial" w:cs="Arial"/>
          <w:lang w:eastAsia="zh-CN"/>
        </w:rPr>
        <w:t>I can work.</w:t>
      </w:r>
    </w:p>
    <w:p w:rsidR="00AE0337" w:rsidRDefault="00AE0337" w:rsidP="00621240">
      <w:pPr>
        <w:rPr>
          <w:rFonts w:ascii="Arial" w:hAnsi="Arial" w:cs="Arial"/>
          <w:lang w:eastAsia="zh-CN"/>
        </w:rPr>
      </w:pPr>
    </w:p>
    <w:p w:rsidR="00007085" w:rsidRDefault="00AE0337" w:rsidP="00AE0337">
      <w:pPr>
        <w:rPr>
          <w:rFonts w:ascii="Arial" w:hAnsi="Arial" w:cs="Arial"/>
          <w:lang w:val="en-US" w:eastAsia="zh-CN"/>
        </w:rPr>
      </w:pPr>
      <w:r>
        <w:rPr>
          <w:rFonts w:ascii="Arial" w:hAnsi="Arial" w:cs="Arial"/>
          <w:lang w:eastAsia="zh-CN"/>
        </w:rPr>
        <w:t>For a</w:t>
      </w:r>
      <w:r>
        <w:rPr>
          <w:rFonts w:ascii="Arial" w:hAnsi="Arial" w:cs="Arial" w:hint="eastAsia"/>
          <w:lang w:eastAsia="zh-CN"/>
        </w:rPr>
        <w:t xml:space="preserve">lternative </w:t>
      </w:r>
      <w:r w:rsidR="00B20F1A">
        <w:rPr>
          <w:rFonts w:ascii="Arial" w:hAnsi="Arial" w:cs="Arial"/>
          <w:lang w:eastAsia="zh-CN"/>
        </w:rPr>
        <w:t>I</w:t>
      </w:r>
      <w:r>
        <w:rPr>
          <w:rFonts w:ascii="Arial" w:hAnsi="Arial" w:cs="Arial" w:hint="eastAsia"/>
          <w:lang w:val="en-US" w:eastAsia="zh-CN"/>
        </w:rPr>
        <w:t>I</w:t>
      </w:r>
      <w:r>
        <w:rPr>
          <w:rFonts w:ascii="Arial" w:hAnsi="Arial" w:cs="Arial"/>
          <w:lang w:val="en-US" w:eastAsia="zh-CN"/>
        </w:rPr>
        <w:t>, f</w:t>
      </w:r>
      <w:r w:rsidRPr="00AE0337">
        <w:rPr>
          <w:rFonts w:ascii="Arial" w:hAnsi="Arial" w:cs="Arial"/>
          <w:lang w:val="en-US" w:eastAsia="zh-CN"/>
        </w:rPr>
        <w:t>rom the UE perspective, the normal attach/TAU request for EPS services only was initiated, hence it is very strange to be indicated that something failed at the CS domain. So any existing cause value used for the CS domain (e.g. #2, #16, #17, #18</w:t>
      </w:r>
      <w:r w:rsidR="00D437F5">
        <w:rPr>
          <w:rFonts w:ascii="Arial" w:hAnsi="Arial" w:cs="Arial"/>
          <w:lang w:val="en-US" w:eastAsia="zh-CN"/>
        </w:rPr>
        <w:t>, or #39</w:t>
      </w:r>
      <w:r w:rsidRPr="00AE0337">
        <w:rPr>
          <w:rFonts w:ascii="Arial" w:hAnsi="Arial" w:cs="Arial"/>
          <w:lang w:val="en-US" w:eastAsia="zh-CN"/>
        </w:rPr>
        <w:t>) is not a suitable value can be reused here. Bear in mind that attach/TAU request for E</w:t>
      </w:r>
      <w:r w:rsidR="00797F32">
        <w:rPr>
          <w:rFonts w:ascii="Arial" w:hAnsi="Arial" w:cs="Arial"/>
          <w:lang w:val="en-US" w:eastAsia="zh-CN"/>
        </w:rPr>
        <w:t xml:space="preserve">PS services are successful, when going through all other existing cause values defined in </w:t>
      </w:r>
      <w:r w:rsidR="00D437F5">
        <w:rPr>
          <w:rFonts w:ascii="Arial" w:hAnsi="Arial" w:cs="Arial"/>
          <w:lang w:val="en-US" w:eastAsia="zh-CN"/>
        </w:rPr>
        <w:t xml:space="preserve">TS 24.301 subclause </w:t>
      </w:r>
      <w:r w:rsidR="00D437F5" w:rsidRPr="00D437F5">
        <w:rPr>
          <w:rFonts w:ascii="Arial" w:hAnsi="Arial" w:cs="Arial"/>
          <w:lang w:val="en-US" w:eastAsia="zh-CN"/>
        </w:rPr>
        <w:t>9.9.3.9</w:t>
      </w:r>
      <w:r w:rsidR="00D437F5">
        <w:rPr>
          <w:rFonts w:ascii="Arial" w:hAnsi="Arial" w:cs="Arial"/>
          <w:lang w:val="en-US" w:eastAsia="zh-CN"/>
        </w:rPr>
        <w:t xml:space="preserve">, no value is suitable to only indicate </w:t>
      </w:r>
      <w:r w:rsidR="00D437F5">
        <w:rPr>
          <w:rFonts w:ascii="Arial" w:hAnsi="Arial" w:cs="Arial"/>
          <w:lang w:eastAsia="zh-CN"/>
        </w:rPr>
        <w:t>SMS services not available.</w:t>
      </w:r>
      <w:r w:rsidRPr="00AE0337">
        <w:rPr>
          <w:rFonts w:ascii="Arial" w:hAnsi="Arial" w:cs="Arial"/>
          <w:lang w:val="en-US" w:eastAsia="zh-CN"/>
        </w:rPr>
        <w:t xml:space="preserve"> </w:t>
      </w:r>
      <w:r w:rsidR="00007085">
        <w:rPr>
          <w:rFonts w:ascii="Arial" w:hAnsi="Arial" w:cs="Arial"/>
          <w:lang w:val="en-US" w:eastAsia="zh-CN"/>
        </w:rPr>
        <w:t>Hence, alternative II cannot work well.</w:t>
      </w:r>
    </w:p>
    <w:p w:rsidR="00007085" w:rsidRDefault="00007085" w:rsidP="00AE0337">
      <w:pPr>
        <w:rPr>
          <w:rFonts w:ascii="Arial" w:hAnsi="Arial" w:cs="Arial"/>
          <w:lang w:val="en-US" w:eastAsia="zh-CN"/>
        </w:rPr>
      </w:pPr>
    </w:p>
    <w:p w:rsidR="00007085" w:rsidRDefault="00007085" w:rsidP="00AE0337">
      <w:pPr>
        <w:rPr>
          <w:rFonts w:ascii="Arial" w:hAnsi="Arial" w:cs="Arial"/>
          <w:lang w:val="en-US" w:eastAsia="zh-CN"/>
        </w:rPr>
      </w:pPr>
      <w:r>
        <w:rPr>
          <w:rFonts w:ascii="Arial" w:hAnsi="Arial" w:cs="Arial"/>
          <w:lang w:val="en-US" w:eastAsia="zh-CN"/>
        </w:rPr>
        <w:t xml:space="preserve">For </w:t>
      </w:r>
      <w:r>
        <w:rPr>
          <w:rFonts w:ascii="Arial" w:hAnsi="Arial" w:cs="Arial"/>
          <w:lang w:eastAsia="zh-CN"/>
        </w:rPr>
        <w:t>a</w:t>
      </w:r>
      <w:r>
        <w:rPr>
          <w:rFonts w:ascii="Arial" w:hAnsi="Arial" w:cs="Arial" w:hint="eastAsia"/>
          <w:lang w:eastAsia="zh-CN"/>
        </w:rPr>
        <w:t xml:space="preserve">lternative </w:t>
      </w:r>
      <w:r>
        <w:rPr>
          <w:rFonts w:ascii="Arial" w:hAnsi="Arial" w:cs="Arial"/>
          <w:lang w:eastAsia="zh-CN"/>
        </w:rPr>
        <w:t>I</w:t>
      </w:r>
      <w:r>
        <w:rPr>
          <w:rFonts w:ascii="Arial" w:hAnsi="Arial" w:cs="Arial" w:hint="eastAsia"/>
          <w:lang w:val="en-US" w:eastAsia="zh-CN"/>
        </w:rPr>
        <w:t>I</w:t>
      </w:r>
      <w:r w:rsidR="00C07066">
        <w:rPr>
          <w:rFonts w:ascii="Arial" w:hAnsi="Arial" w:cs="Arial"/>
          <w:lang w:val="en-US" w:eastAsia="zh-CN"/>
        </w:rPr>
        <w:t xml:space="preserve">I, it can work well but it needs to change the condition for including the EMM cause IE in the attach/TAU accept message (copied as below). Another </w:t>
      </w:r>
      <w:r w:rsidR="00C07066" w:rsidRPr="00C07066">
        <w:rPr>
          <w:rFonts w:ascii="Arial" w:hAnsi="Arial" w:cs="Arial"/>
          <w:lang w:val="en-US" w:eastAsia="zh-CN"/>
        </w:rPr>
        <w:t>variant</w:t>
      </w:r>
      <w:r w:rsidR="00C07066">
        <w:rPr>
          <w:rFonts w:ascii="Arial" w:hAnsi="Arial" w:cs="Arial"/>
          <w:lang w:val="en-US" w:eastAsia="zh-CN"/>
        </w:rPr>
        <w:t xml:space="preserve"> of </w:t>
      </w:r>
      <w:r w:rsidR="00C07066">
        <w:rPr>
          <w:rFonts w:ascii="Arial" w:hAnsi="Arial" w:cs="Arial"/>
          <w:lang w:eastAsia="zh-CN"/>
        </w:rPr>
        <w:t>a</w:t>
      </w:r>
      <w:r w:rsidR="00C07066">
        <w:rPr>
          <w:rFonts w:ascii="Arial" w:hAnsi="Arial" w:cs="Arial" w:hint="eastAsia"/>
          <w:lang w:eastAsia="zh-CN"/>
        </w:rPr>
        <w:t xml:space="preserve">lternative </w:t>
      </w:r>
      <w:r w:rsidR="00C07066">
        <w:rPr>
          <w:rFonts w:ascii="Arial" w:hAnsi="Arial" w:cs="Arial"/>
          <w:lang w:eastAsia="zh-CN"/>
        </w:rPr>
        <w:t>I</w:t>
      </w:r>
      <w:r w:rsidR="00C07066">
        <w:rPr>
          <w:rFonts w:ascii="Arial" w:hAnsi="Arial" w:cs="Arial" w:hint="eastAsia"/>
          <w:lang w:val="en-US" w:eastAsia="zh-CN"/>
        </w:rPr>
        <w:t>I</w:t>
      </w:r>
      <w:r w:rsidR="00C07066">
        <w:rPr>
          <w:rFonts w:ascii="Arial" w:hAnsi="Arial" w:cs="Arial"/>
          <w:lang w:val="en-US" w:eastAsia="zh-CN"/>
        </w:rPr>
        <w:t xml:space="preserve">I is to add a new IE to indicate </w:t>
      </w:r>
      <w:r w:rsidR="00C07066">
        <w:rPr>
          <w:rFonts w:ascii="Arial" w:hAnsi="Arial" w:cs="Arial"/>
          <w:lang w:eastAsia="zh-CN"/>
        </w:rPr>
        <w:t>SMS services not available separately but this added more complexity (e.g. IE definition) without any more gains.</w:t>
      </w:r>
    </w:p>
    <w:p w:rsidR="004B46A5" w:rsidRPr="004B46A5" w:rsidRDefault="00C07066" w:rsidP="004B46A5">
      <w:pPr>
        <w:ind w:leftChars="100" w:left="200"/>
        <w:rPr>
          <w:i/>
        </w:rPr>
      </w:pPr>
      <w:r>
        <w:rPr>
          <w:rFonts w:ascii="Arial" w:hAnsi="Arial" w:cs="Arial"/>
          <w:lang w:val="en-US" w:eastAsia="zh-CN"/>
        </w:rPr>
        <w:t>“</w:t>
      </w:r>
      <w:r w:rsidR="004B46A5" w:rsidRPr="004B46A5">
        <w:rPr>
          <w:i/>
        </w:rPr>
        <w:t>8.2.1.5</w:t>
      </w:r>
      <w:r w:rsidR="004B46A5" w:rsidRPr="004B46A5">
        <w:rPr>
          <w:i/>
        </w:rPr>
        <w:tab/>
        <w:t>EMM cause</w:t>
      </w:r>
    </w:p>
    <w:p w:rsidR="00C07066" w:rsidRDefault="004B46A5" w:rsidP="004B46A5">
      <w:pPr>
        <w:ind w:leftChars="100" w:left="200"/>
        <w:rPr>
          <w:rFonts w:ascii="Arial" w:hAnsi="Arial" w:cs="Arial"/>
          <w:lang w:val="en-US" w:eastAsia="zh-CN"/>
        </w:rPr>
      </w:pPr>
      <w:r w:rsidRPr="004B46A5">
        <w:rPr>
          <w:i/>
        </w:rPr>
        <w:t xml:space="preserve">This IE shall be included </w:t>
      </w:r>
      <w:r w:rsidRPr="004B46A5">
        <w:rPr>
          <w:i/>
          <w:highlight w:val="yellow"/>
        </w:rPr>
        <w:t xml:space="preserve">when IMSI attach for non-EPS services is not successful during a </w:t>
      </w:r>
      <w:r w:rsidRPr="004B46A5">
        <w:rPr>
          <w:b/>
          <w:i/>
          <w:highlight w:val="yellow"/>
          <w:u w:val="single"/>
        </w:rPr>
        <w:t>combined</w:t>
      </w:r>
      <w:r w:rsidRPr="004B46A5">
        <w:rPr>
          <w:i/>
          <w:highlight w:val="yellow"/>
        </w:rPr>
        <w:t xml:space="preserve"> EPS/IMSI attach procedure</w:t>
      </w:r>
      <w:r w:rsidRPr="004B46A5">
        <w:rPr>
          <w:i/>
        </w:rPr>
        <w:t>.</w:t>
      </w:r>
      <w:r w:rsidR="00C07066">
        <w:rPr>
          <w:rFonts w:ascii="Arial" w:hAnsi="Arial" w:cs="Arial"/>
          <w:lang w:val="en-US" w:eastAsia="zh-CN"/>
        </w:rPr>
        <w:t>”</w:t>
      </w:r>
    </w:p>
    <w:p w:rsidR="00007085" w:rsidRPr="00C07066" w:rsidRDefault="00007085" w:rsidP="00AE0337">
      <w:pPr>
        <w:rPr>
          <w:rFonts w:ascii="Arial" w:hAnsi="Arial" w:cs="Arial"/>
          <w:lang w:val="en-US" w:eastAsia="zh-CN"/>
        </w:rPr>
      </w:pPr>
    </w:p>
    <w:p w:rsidR="008E4660" w:rsidRPr="0024541F" w:rsidRDefault="002F0295" w:rsidP="008E4660">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2.2</w:t>
      </w:r>
      <w:r w:rsidR="008E4660">
        <w:rPr>
          <w:rFonts w:hint="eastAsia"/>
          <w:lang w:eastAsia="zh-CN"/>
        </w:rPr>
        <w:t xml:space="preserve"> </w:t>
      </w:r>
      <w:r w:rsidR="00BD4DF1">
        <w:rPr>
          <w:lang w:eastAsia="zh-CN"/>
        </w:rPr>
        <w:t xml:space="preserve">What is the UE’s behaviour in case of </w:t>
      </w:r>
      <w:r w:rsidR="00BD4DF1" w:rsidRPr="0049355F">
        <w:rPr>
          <w:rFonts w:cs="Arial"/>
          <w:lang w:eastAsia="zh-CN"/>
        </w:rPr>
        <w:t>SMS services not available</w:t>
      </w:r>
    </w:p>
    <w:p w:rsidR="007C7F01" w:rsidRDefault="007C7F01" w:rsidP="0012750E">
      <w:pPr>
        <w:rPr>
          <w:rFonts w:ascii="Arial" w:hAnsi="Arial" w:cs="Arial"/>
          <w:lang w:val="en-US" w:eastAsia="zh-CN"/>
        </w:rPr>
      </w:pPr>
      <w:r>
        <w:rPr>
          <w:rFonts w:ascii="Arial" w:hAnsi="Arial" w:cs="Arial"/>
          <w:lang w:val="en-US" w:eastAsia="zh-CN"/>
        </w:rPr>
        <w:t xml:space="preserve">As discussed in paper </w:t>
      </w:r>
      <w:r w:rsidRPr="00C959A6">
        <w:rPr>
          <w:rFonts w:ascii="Arial" w:hAnsi="Arial" w:cs="Arial"/>
          <w:lang w:val="en-US" w:eastAsia="zh-CN"/>
        </w:rPr>
        <w:t>C1-164405</w:t>
      </w:r>
      <w:r>
        <w:rPr>
          <w:rFonts w:ascii="Arial" w:hAnsi="Arial" w:cs="Arial"/>
          <w:lang w:val="en-US" w:eastAsia="zh-CN"/>
        </w:rPr>
        <w:t xml:space="preserve"> [3], </w:t>
      </w:r>
      <w:r w:rsidR="00DB0503">
        <w:rPr>
          <w:rFonts w:ascii="Arial" w:hAnsi="Arial" w:cs="Arial"/>
          <w:lang w:val="en-US" w:eastAsia="zh-CN"/>
        </w:rPr>
        <w:t xml:space="preserve">following </w:t>
      </w:r>
      <w:r>
        <w:rPr>
          <w:rFonts w:ascii="Arial" w:hAnsi="Arial" w:cs="Arial"/>
          <w:lang w:val="en-US" w:eastAsia="zh-CN"/>
        </w:rPr>
        <w:t>three UE actions were proposed:</w:t>
      </w:r>
    </w:p>
    <w:p w:rsidR="007C7F01" w:rsidRDefault="007C7F01" w:rsidP="007C7F01">
      <w:pPr>
        <w:ind w:leftChars="218" w:left="1276" w:hangingChars="420" w:hanging="840"/>
        <w:rPr>
          <w:rFonts w:ascii="Arial" w:hAnsi="Arial" w:cs="Arial"/>
          <w:lang w:val="en-US" w:eastAsia="zh-CN"/>
        </w:rPr>
      </w:pPr>
      <w:r w:rsidRPr="008C4662">
        <w:rPr>
          <w:rFonts w:ascii="Arial" w:hAnsi="Arial" w:cs="Arial"/>
          <w:u w:val="single"/>
          <w:lang w:val="en-US" w:eastAsia="zh-CN"/>
        </w:rPr>
        <w:t>Action#1</w:t>
      </w:r>
      <w:r>
        <w:rPr>
          <w:rFonts w:ascii="Arial" w:hAnsi="Arial" w:cs="Arial"/>
          <w:lang w:val="en-US" w:eastAsia="zh-CN"/>
        </w:rPr>
        <w:t>: start a timer and re-</w:t>
      </w:r>
      <w:r w:rsidRPr="00040A20">
        <w:rPr>
          <w:rFonts w:ascii="Arial" w:hAnsi="Arial" w:cs="Arial"/>
          <w:lang w:val="en-US" w:eastAsia="zh-CN"/>
        </w:rPr>
        <w:t xml:space="preserve">initiate the normal </w:t>
      </w:r>
      <w:r>
        <w:rPr>
          <w:rFonts w:ascii="Arial" w:hAnsi="Arial" w:cs="Arial"/>
          <w:lang w:val="en-US" w:eastAsia="zh-CN"/>
        </w:rPr>
        <w:t>TAU</w:t>
      </w:r>
      <w:r w:rsidRPr="00040A20">
        <w:rPr>
          <w:rFonts w:ascii="Arial" w:hAnsi="Arial" w:cs="Arial"/>
          <w:lang w:val="en-US" w:eastAsia="zh-CN"/>
        </w:rPr>
        <w:t xml:space="preserve"> procedure for EPS services and "SMS only" a</w:t>
      </w:r>
      <w:r>
        <w:rPr>
          <w:rFonts w:ascii="Arial" w:hAnsi="Arial" w:cs="Arial"/>
          <w:lang w:val="en-US" w:eastAsia="zh-CN"/>
        </w:rPr>
        <w:t>t expiry of</w:t>
      </w:r>
      <w:r w:rsidRPr="00040A20">
        <w:rPr>
          <w:rFonts w:ascii="Arial" w:hAnsi="Arial" w:cs="Arial"/>
          <w:lang w:val="en-US" w:eastAsia="zh-CN"/>
        </w:rPr>
        <w:t xml:space="preserve"> </w:t>
      </w:r>
      <w:r>
        <w:rPr>
          <w:rFonts w:ascii="Arial" w:hAnsi="Arial" w:cs="Arial"/>
          <w:lang w:val="en-US" w:eastAsia="zh-CN"/>
        </w:rPr>
        <w:t xml:space="preserve">this timer; </w:t>
      </w:r>
    </w:p>
    <w:p w:rsidR="007C7F01" w:rsidRDefault="007C7F01" w:rsidP="007C7F01">
      <w:pPr>
        <w:ind w:leftChars="218" w:left="1276" w:hangingChars="420" w:hanging="840"/>
        <w:rPr>
          <w:rFonts w:ascii="Arial" w:hAnsi="Arial" w:cs="Arial"/>
          <w:lang w:val="en-US" w:eastAsia="zh-CN"/>
        </w:rPr>
      </w:pPr>
      <w:r w:rsidRPr="008C4662">
        <w:rPr>
          <w:rFonts w:ascii="Arial" w:hAnsi="Arial" w:cs="Arial"/>
          <w:u w:val="single"/>
          <w:lang w:val="en-US" w:eastAsia="zh-CN"/>
        </w:rPr>
        <w:t>Action#2</w:t>
      </w:r>
      <w:r>
        <w:rPr>
          <w:rFonts w:ascii="Arial" w:hAnsi="Arial" w:cs="Arial"/>
          <w:lang w:val="en-US" w:eastAsia="zh-CN"/>
        </w:rPr>
        <w:t xml:space="preserve">: </w:t>
      </w:r>
      <w:r w:rsidRPr="00040A20">
        <w:rPr>
          <w:rFonts w:ascii="Arial" w:hAnsi="Arial" w:cs="Arial"/>
          <w:lang w:val="en-US" w:eastAsia="zh-CN"/>
        </w:rPr>
        <w:t xml:space="preserve">search for a suitable cell in another </w:t>
      </w:r>
      <w:r>
        <w:rPr>
          <w:rFonts w:ascii="Arial" w:hAnsi="Arial" w:cs="Arial"/>
          <w:lang w:val="en-US" w:eastAsia="zh-CN"/>
        </w:rPr>
        <w:t>TA;</w:t>
      </w:r>
      <w:r w:rsidRPr="00040A20">
        <w:rPr>
          <w:rFonts w:ascii="Arial" w:hAnsi="Arial" w:cs="Arial"/>
          <w:lang w:val="en-US" w:eastAsia="zh-CN"/>
        </w:rPr>
        <w:t xml:space="preserve"> </w:t>
      </w:r>
      <w:r>
        <w:rPr>
          <w:rFonts w:ascii="Arial" w:hAnsi="Arial" w:cs="Arial"/>
          <w:lang w:val="en-US" w:eastAsia="zh-CN"/>
        </w:rPr>
        <w:t>or</w:t>
      </w:r>
    </w:p>
    <w:p w:rsidR="007C7F01" w:rsidRDefault="007C7F01" w:rsidP="007C7F01">
      <w:pPr>
        <w:ind w:leftChars="218" w:left="1276" w:hangingChars="420" w:hanging="840"/>
        <w:rPr>
          <w:rFonts w:ascii="Arial" w:hAnsi="Arial" w:cs="Arial"/>
          <w:lang w:val="en-US" w:eastAsia="zh-CN"/>
        </w:rPr>
      </w:pPr>
      <w:r w:rsidRPr="008C4662">
        <w:rPr>
          <w:rFonts w:ascii="Arial" w:hAnsi="Arial" w:cs="Arial"/>
          <w:u w:val="single"/>
          <w:lang w:val="en-US" w:eastAsia="zh-CN"/>
        </w:rPr>
        <w:t>Action#3</w:t>
      </w:r>
      <w:r>
        <w:rPr>
          <w:rFonts w:ascii="Arial" w:hAnsi="Arial" w:cs="Arial"/>
          <w:lang w:val="en-US" w:eastAsia="zh-CN"/>
        </w:rPr>
        <w:t xml:space="preserve">: </w:t>
      </w:r>
      <w:r w:rsidRPr="008C4662">
        <w:rPr>
          <w:rFonts w:ascii="Arial" w:hAnsi="Arial" w:cs="Arial"/>
          <w:lang w:val="en-US" w:eastAsia="zh-CN"/>
        </w:rPr>
        <w:t>perform a PLMN selection</w:t>
      </w:r>
      <w:r>
        <w:rPr>
          <w:rFonts w:ascii="Arial" w:hAnsi="Arial" w:cs="Arial"/>
          <w:lang w:val="en-US" w:eastAsia="zh-CN"/>
        </w:rPr>
        <w:t>.</w:t>
      </w:r>
    </w:p>
    <w:p w:rsidR="007C7F01" w:rsidRPr="007C7F01" w:rsidRDefault="007C7F01" w:rsidP="0012750E">
      <w:pPr>
        <w:rPr>
          <w:rFonts w:ascii="Arial" w:hAnsi="Arial" w:cs="Arial"/>
          <w:lang w:val="en-US" w:eastAsia="zh-CN"/>
        </w:rPr>
      </w:pPr>
    </w:p>
    <w:p w:rsidR="007C7F01" w:rsidRDefault="007C7F01" w:rsidP="0012750E">
      <w:pPr>
        <w:rPr>
          <w:rFonts w:ascii="Arial" w:hAnsi="Arial" w:cs="Arial"/>
          <w:lang w:val="en-US" w:eastAsia="zh-CN"/>
        </w:rPr>
      </w:pPr>
      <w:r>
        <w:rPr>
          <w:rFonts w:ascii="Arial" w:hAnsi="Arial" w:cs="Arial" w:hint="eastAsia"/>
          <w:lang w:val="en-US" w:eastAsia="zh-CN"/>
        </w:rPr>
        <w:t xml:space="preserve">Action #1 </w:t>
      </w:r>
      <w:r w:rsidR="00DB0503">
        <w:rPr>
          <w:rFonts w:ascii="Arial" w:hAnsi="Arial" w:cs="Arial"/>
          <w:lang w:val="en-US" w:eastAsia="zh-CN"/>
        </w:rPr>
        <w:t>will</w:t>
      </w:r>
      <w:r w:rsidRPr="007E6D13">
        <w:rPr>
          <w:rFonts w:ascii="Arial" w:hAnsi="Arial" w:cs="Arial"/>
          <w:lang w:val="en-US" w:eastAsia="zh-CN"/>
        </w:rPr>
        <w:t xml:space="preserve"> make sense in case of the SGs update failure is due to temporary </w:t>
      </w:r>
      <w:r>
        <w:rPr>
          <w:rFonts w:ascii="Arial" w:hAnsi="Arial" w:cs="Arial"/>
          <w:lang w:val="en-US" w:eastAsia="zh-CN"/>
        </w:rPr>
        <w:t>reasons</w:t>
      </w:r>
      <w:r w:rsidRPr="007E6D13">
        <w:rPr>
          <w:rFonts w:ascii="Arial" w:hAnsi="Arial" w:cs="Arial"/>
          <w:lang w:val="en-US" w:eastAsia="zh-CN"/>
        </w:rPr>
        <w:t xml:space="preserve">, like </w:t>
      </w:r>
      <w:r>
        <w:rPr>
          <w:rFonts w:ascii="Arial" w:hAnsi="Arial" w:cs="Arial"/>
          <w:lang w:val="en-US" w:eastAsia="zh-CN"/>
        </w:rPr>
        <w:t xml:space="preserve">#16, </w:t>
      </w:r>
      <w:r w:rsidRPr="007E6D13">
        <w:rPr>
          <w:rFonts w:ascii="Arial" w:hAnsi="Arial" w:cs="Arial"/>
          <w:lang w:val="en-US" w:eastAsia="zh-CN"/>
        </w:rPr>
        <w:t>#17</w:t>
      </w:r>
      <w:r>
        <w:rPr>
          <w:rFonts w:ascii="Arial" w:hAnsi="Arial" w:cs="Arial"/>
          <w:lang w:val="en-US" w:eastAsia="zh-CN"/>
        </w:rPr>
        <w:t xml:space="preserve"> and #39</w:t>
      </w:r>
      <w:r w:rsidR="00B86F3A">
        <w:rPr>
          <w:rFonts w:ascii="Arial" w:hAnsi="Arial" w:cs="Arial"/>
          <w:lang w:val="en-US" w:eastAsia="zh-CN"/>
        </w:rPr>
        <w:t>. But it cannot make sense in failure case (b) as described in section 2.1.</w:t>
      </w:r>
      <w:r w:rsidR="00703129">
        <w:rPr>
          <w:rFonts w:ascii="Arial" w:hAnsi="Arial" w:cs="Arial"/>
          <w:lang w:val="en-US" w:eastAsia="zh-CN"/>
        </w:rPr>
        <w:t xml:space="preserve"> To avoid any impact on the existing timer handling and to allow a flexible implementation for the retry, </w:t>
      </w:r>
      <w:r w:rsidR="00703129" w:rsidRPr="00703129">
        <w:rPr>
          <w:rFonts w:ascii="Arial" w:hAnsi="Arial" w:cs="Arial"/>
          <w:lang w:val="en-US" w:eastAsia="zh-CN"/>
        </w:rPr>
        <w:t>an implementation specific timer</w:t>
      </w:r>
      <w:r w:rsidR="00703129">
        <w:rPr>
          <w:rFonts w:ascii="Arial" w:hAnsi="Arial" w:cs="Arial"/>
          <w:lang w:val="en-US" w:eastAsia="zh-CN"/>
        </w:rPr>
        <w:t xml:space="preserve"> is preferred here.</w:t>
      </w:r>
    </w:p>
    <w:p w:rsidR="007C7F01" w:rsidRPr="00B86F3A" w:rsidRDefault="007C7F01" w:rsidP="0012750E">
      <w:pPr>
        <w:rPr>
          <w:rFonts w:ascii="Arial" w:hAnsi="Arial" w:cs="Arial"/>
          <w:lang w:val="en-US" w:eastAsia="zh-CN"/>
        </w:rPr>
      </w:pPr>
    </w:p>
    <w:p w:rsidR="00CD288B" w:rsidRDefault="00CD288B" w:rsidP="0012750E">
      <w:pPr>
        <w:rPr>
          <w:rFonts w:ascii="Arial" w:hAnsi="Arial" w:cs="Arial"/>
          <w:lang w:val="en-US" w:eastAsia="zh-CN"/>
        </w:rPr>
      </w:pPr>
      <w:r>
        <w:rPr>
          <w:rFonts w:ascii="Arial" w:hAnsi="Arial" w:cs="Arial" w:hint="eastAsia"/>
          <w:lang w:val="en-US" w:eastAsia="zh-CN"/>
        </w:rPr>
        <w:t>Action #2</w:t>
      </w:r>
      <w:r w:rsidR="00B86F3A">
        <w:rPr>
          <w:rFonts w:ascii="Arial" w:hAnsi="Arial" w:cs="Arial" w:hint="eastAsia"/>
          <w:lang w:val="en-US" w:eastAsia="zh-CN"/>
        </w:rPr>
        <w:t xml:space="preserve"> </w:t>
      </w:r>
      <w:r>
        <w:rPr>
          <w:rFonts w:ascii="Arial" w:hAnsi="Arial" w:cs="Arial"/>
          <w:lang w:val="en-US" w:eastAsia="zh-CN"/>
        </w:rPr>
        <w:t>can give a chance for the UE</w:t>
      </w:r>
      <w:r w:rsidR="00B86F3A">
        <w:rPr>
          <w:rFonts w:ascii="Arial" w:hAnsi="Arial" w:cs="Arial"/>
          <w:lang w:val="en-US" w:eastAsia="zh-CN"/>
        </w:rPr>
        <w:t xml:space="preserve"> if </w:t>
      </w:r>
      <w:r>
        <w:rPr>
          <w:rFonts w:ascii="Arial" w:hAnsi="Arial" w:cs="Arial"/>
          <w:lang w:val="en-US" w:eastAsia="zh-CN"/>
        </w:rPr>
        <w:t>it cause</w:t>
      </w:r>
      <w:r w:rsidR="00DB0503">
        <w:rPr>
          <w:rFonts w:ascii="Arial" w:hAnsi="Arial" w:cs="Arial"/>
          <w:lang w:val="en-US" w:eastAsia="zh-CN"/>
        </w:rPr>
        <w:t>s</w:t>
      </w:r>
      <w:r>
        <w:rPr>
          <w:rFonts w:ascii="Arial" w:hAnsi="Arial" w:cs="Arial"/>
          <w:lang w:val="en-US" w:eastAsia="zh-CN"/>
        </w:rPr>
        <w:t xml:space="preserve"> the MME change or VLR change and finally the failure cases (a) and (b) do not happen again. But it cannot make sense if no other available TA to be selected.</w:t>
      </w:r>
    </w:p>
    <w:p w:rsidR="00CD288B" w:rsidRPr="00DB0503" w:rsidRDefault="00CD288B" w:rsidP="0012750E">
      <w:pPr>
        <w:rPr>
          <w:rFonts w:ascii="Arial" w:hAnsi="Arial" w:cs="Arial"/>
          <w:lang w:val="en-US" w:eastAsia="zh-CN"/>
        </w:rPr>
      </w:pPr>
    </w:p>
    <w:p w:rsidR="00CD288B" w:rsidRDefault="00CD288B" w:rsidP="0012750E">
      <w:pPr>
        <w:rPr>
          <w:rFonts w:ascii="Arial" w:hAnsi="Arial" w:cs="Arial"/>
          <w:lang w:val="en-US" w:eastAsia="zh-CN"/>
        </w:rPr>
      </w:pPr>
      <w:r>
        <w:rPr>
          <w:rFonts w:ascii="Arial" w:hAnsi="Arial" w:cs="Arial" w:hint="eastAsia"/>
          <w:lang w:val="en-US" w:eastAsia="zh-CN"/>
        </w:rPr>
        <w:t xml:space="preserve">Action #3 </w:t>
      </w:r>
      <w:r>
        <w:rPr>
          <w:rFonts w:ascii="Arial" w:hAnsi="Arial" w:cs="Arial"/>
          <w:lang w:val="en-US" w:eastAsia="zh-CN"/>
        </w:rPr>
        <w:t>can give more change for the UE if everything goes well in the new PLMN. But if there is no other PLMN available and the UE attempts this consecutively, it will drain UE’s battery</w:t>
      </w:r>
      <w:r w:rsidR="00DB0503">
        <w:rPr>
          <w:rFonts w:ascii="Arial" w:hAnsi="Arial" w:cs="Arial"/>
          <w:lang w:val="en-US" w:eastAsia="zh-CN"/>
        </w:rPr>
        <w:t xml:space="preserve"> soon</w:t>
      </w:r>
      <w:r>
        <w:rPr>
          <w:rFonts w:ascii="Arial" w:hAnsi="Arial" w:cs="Arial"/>
          <w:lang w:val="en-US" w:eastAsia="zh-CN"/>
        </w:rPr>
        <w:t>.</w:t>
      </w:r>
    </w:p>
    <w:p w:rsidR="00CD288B" w:rsidRDefault="00CD288B" w:rsidP="0012750E">
      <w:pPr>
        <w:rPr>
          <w:rFonts w:ascii="Arial" w:hAnsi="Arial" w:cs="Arial"/>
          <w:lang w:val="en-US" w:eastAsia="zh-CN"/>
        </w:rPr>
      </w:pPr>
    </w:p>
    <w:p w:rsidR="00CD288B" w:rsidRDefault="00CD288B" w:rsidP="0012750E">
      <w:pPr>
        <w:rPr>
          <w:rFonts w:ascii="Arial" w:hAnsi="Arial" w:cs="Arial"/>
          <w:lang w:val="en-US" w:eastAsia="zh-CN"/>
        </w:rPr>
      </w:pPr>
      <w:r>
        <w:rPr>
          <w:rFonts w:ascii="Arial" w:hAnsi="Arial" w:cs="Arial"/>
          <w:lang w:val="en-US" w:eastAsia="zh-CN"/>
        </w:rPr>
        <w:t xml:space="preserve">It was commented </w:t>
      </w:r>
      <w:r w:rsidR="00DB0503">
        <w:rPr>
          <w:rFonts w:ascii="Arial" w:hAnsi="Arial" w:cs="Arial"/>
          <w:lang w:val="en-US" w:eastAsia="zh-CN"/>
        </w:rPr>
        <w:t xml:space="preserve">in CT1#101 meeting </w:t>
      </w:r>
      <w:r>
        <w:rPr>
          <w:rFonts w:ascii="Arial" w:hAnsi="Arial" w:cs="Arial"/>
          <w:lang w:val="en-US" w:eastAsia="zh-CN"/>
        </w:rPr>
        <w:t>that to provide an implementation</w:t>
      </w:r>
      <w:r w:rsidR="00DB0503">
        <w:rPr>
          <w:rFonts w:ascii="Arial" w:hAnsi="Arial" w:cs="Arial"/>
          <w:lang w:val="en-US" w:eastAsia="zh-CN"/>
        </w:rPr>
        <w:t>-</w:t>
      </w:r>
      <w:r>
        <w:rPr>
          <w:rFonts w:ascii="Arial" w:hAnsi="Arial" w:cs="Arial"/>
          <w:lang w:val="en-US" w:eastAsia="zh-CN"/>
        </w:rPr>
        <w:t>dependent UE’s behaviour within above three actions is not a</w:t>
      </w:r>
      <w:r w:rsidR="00DB0503">
        <w:rPr>
          <w:rFonts w:ascii="Arial" w:hAnsi="Arial" w:cs="Arial"/>
          <w:lang w:val="en-US" w:eastAsia="zh-CN"/>
        </w:rPr>
        <w:t>n acceptable way and hence to</w:t>
      </w:r>
      <w:r>
        <w:rPr>
          <w:rFonts w:ascii="Arial" w:hAnsi="Arial" w:cs="Arial"/>
          <w:lang w:val="en-US" w:eastAsia="zh-CN"/>
        </w:rPr>
        <w:t xml:space="preserve"> clearly specify the UE’s behaviour </w:t>
      </w:r>
      <w:r w:rsidR="00DB0503">
        <w:rPr>
          <w:rFonts w:ascii="Arial" w:hAnsi="Arial" w:cs="Arial"/>
          <w:lang w:val="en-US" w:eastAsia="zh-CN"/>
        </w:rPr>
        <w:t>is required</w:t>
      </w:r>
      <w:r>
        <w:rPr>
          <w:rFonts w:ascii="Arial" w:hAnsi="Arial" w:cs="Arial"/>
          <w:lang w:val="en-US" w:eastAsia="zh-CN"/>
        </w:rPr>
        <w:t>.</w:t>
      </w:r>
    </w:p>
    <w:p w:rsidR="00CD288B" w:rsidRDefault="00CD288B" w:rsidP="0012750E">
      <w:pPr>
        <w:rPr>
          <w:rFonts w:ascii="Arial" w:hAnsi="Arial" w:cs="Arial"/>
          <w:lang w:val="en-US" w:eastAsia="zh-CN"/>
        </w:rPr>
      </w:pPr>
    </w:p>
    <w:p w:rsidR="000C2128" w:rsidRDefault="000C2128" w:rsidP="000C2128">
      <w:pPr>
        <w:rPr>
          <w:rFonts w:ascii="Arial" w:hAnsi="Arial" w:cs="Arial"/>
          <w:lang w:val="en-US" w:eastAsia="zh-CN"/>
        </w:rPr>
      </w:pPr>
      <w:r>
        <w:rPr>
          <w:rFonts w:ascii="Arial" w:hAnsi="Arial" w:cs="Arial" w:hint="eastAsia"/>
          <w:lang w:val="en-US" w:eastAsia="zh-CN"/>
        </w:rPr>
        <w:t xml:space="preserve">All above are based on an assumption that the UE wants to obtain SMS services as much as possible. </w:t>
      </w:r>
      <w:r>
        <w:rPr>
          <w:rFonts w:ascii="Arial" w:hAnsi="Arial" w:cs="Arial"/>
          <w:lang w:val="en-US" w:eastAsia="zh-CN"/>
        </w:rPr>
        <w:t>If a NB-IoT only UE can leave with EPS services without SMS services, the UE needs not do any further action</w:t>
      </w:r>
      <w:r w:rsidR="006A79A0">
        <w:rPr>
          <w:rFonts w:ascii="Arial" w:hAnsi="Arial" w:cs="Arial"/>
          <w:lang w:val="en-US" w:eastAsia="zh-CN"/>
        </w:rPr>
        <w:t>s here</w:t>
      </w:r>
      <w:r>
        <w:rPr>
          <w:rFonts w:ascii="Arial" w:hAnsi="Arial" w:cs="Arial"/>
          <w:lang w:val="en-US" w:eastAsia="zh-CN"/>
        </w:rPr>
        <w:t>.</w:t>
      </w:r>
      <w:r w:rsidR="00B32B5E">
        <w:rPr>
          <w:rFonts w:ascii="Arial" w:hAnsi="Arial" w:cs="Arial"/>
          <w:lang w:val="en-US" w:eastAsia="zh-CN"/>
        </w:rPr>
        <w:t xml:space="preserve"> Based on this, to perform above three actions should be optional for the UE, i.e. “may” will be used.</w:t>
      </w:r>
    </w:p>
    <w:p w:rsidR="000C2128" w:rsidRPr="00B32B5E" w:rsidRDefault="000C2128" w:rsidP="0012750E">
      <w:pPr>
        <w:rPr>
          <w:rFonts w:ascii="Arial" w:hAnsi="Arial" w:cs="Arial"/>
          <w:lang w:val="en-US" w:eastAsia="zh-CN"/>
        </w:rPr>
      </w:pPr>
    </w:p>
    <w:p w:rsidR="00BA3A75" w:rsidRDefault="00BA3A75" w:rsidP="002F0295">
      <w:pPr>
        <w:rPr>
          <w:rFonts w:ascii="Arial" w:hAnsi="Arial" w:cs="Arial"/>
          <w:lang w:val="en-US" w:eastAsia="zh-CN"/>
        </w:rPr>
      </w:pPr>
    </w:p>
    <w:p w:rsidR="00A4489A" w:rsidRPr="00997ED5" w:rsidRDefault="00A4489A" w:rsidP="00A4489A">
      <w:pPr>
        <w:pStyle w:val="1"/>
      </w:pPr>
      <w:r>
        <w:rPr>
          <w:rFonts w:hint="eastAsia"/>
          <w:lang w:eastAsia="zh-CN"/>
        </w:rPr>
        <w:t xml:space="preserve">3. </w:t>
      </w:r>
      <w:r>
        <w:rPr>
          <w:lang w:eastAsia="zh-CN"/>
        </w:rPr>
        <w:t>Proposals</w:t>
      </w:r>
    </w:p>
    <w:p w:rsidR="000C2128" w:rsidRDefault="000C2128" w:rsidP="000C2128">
      <w:pPr>
        <w:rPr>
          <w:rFonts w:ascii="Arial" w:hAnsi="Arial" w:cs="Arial"/>
          <w:lang w:val="en-US" w:eastAsia="zh-CN"/>
        </w:rPr>
      </w:pPr>
      <w:r>
        <w:rPr>
          <w:rFonts w:ascii="Arial" w:hAnsi="Arial" w:cs="Arial"/>
          <w:lang w:val="en-US" w:eastAsia="zh-CN"/>
        </w:rPr>
        <w:t>The UE’s behaviour is</w:t>
      </w:r>
      <w:r w:rsidR="00F870CD">
        <w:rPr>
          <w:rFonts w:ascii="Arial" w:hAnsi="Arial" w:cs="Arial"/>
          <w:lang w:val="en-US" w:eastAsia="zh-CN"/>
        </w:rPr>
        <w:t xml:space="preserve"> tightly</w:t>
      </w:r>
      <w:r>
        <w:rPr>
          <w:rFonts w:ascii="Arial" w:hAnsi="Arial" w:cs="Arial"/>
          <w:lang w:val="en-US" w:eastAsia="zh-CN"/>
        </w:rPr>
        <w:t xml:space="preserve"> based on the </w:t>
      </w:r>
      <w:r w:rsidRPr="0049355F">
        <w:rPr>
          <w:rFonts w:ascii="Arial" w:hAnsi="Arial" w:cs="Arial"/>
          <w:lang w:eastAsia="zh-CN"/>
        </w:rPr>
        <w:t>SMS services not available</w:t>
      </w:r>
      <w:r>
        <w:rPr>
          <w:rFonts w:ascii="Arial" w:hAnsi="Arial" w:cs="Arial"/>
          <w:lang w:eastAsia="zh-CN"/>
        </w:rPr>
        <w:t xml:space="preserve"> indication</w:t>
      </w:r>
      <w:r w:rsidR="00736AF3">
        <w:rPr>
          <w:rFonts w:ascii="Arial" w:hAnsi="Arial" w:cs="Arial"/>
          <w:lang w:eastAsia="zh-CN"/>
        </w:rPr>
        <w:t xml:space="preserve"> received</w:t>
      </w:r>
      <w:r>
        <w:rPr>
          <w:rFonts w:ascii="Arial" w:hAnsi="Arial" w:cs="Arial"/>
          <w:lang w:eastAsia="zh-CN"/>
        </w:rPr>
        <w:t xml:space="preserve"> from the network. </w:t>
      </w:r>
      <w:r>
        <w:rPr>
          <w:rFonts w:ascii="Arial" w:hAnsi="Arial" w:cs="Arial" w:hint="eastAsia"/>
          <w:lang w:val="en-US" w:eastAsia="zh-CN"/>
        </w:rPr>
        <w:t>No</w:t>
      </w:r>
      <w:r>
        <w:rPr>
          <w:rFonts w:ascii="Arial" w:hAnsi="Arial" w:cs="Arial"/>
          <w:lang w:val="en-US" w:eastAsia="zh-CN"/>
        </w:rPr>
        <w:t>w go</w:t>
      </w:r>
      <w:r w:rsidR="00F870CD">
        <w:rPr>
          <w:rFonts w:ascii="Arial" w:hAnsi="Arial" w:cs="Arial"/>
          <w:lang w:val="en-US" w:eastAsia="zh-CN"/>
        </w:rPr>
        <w:t>ing</w:t>
      </w:r>
      <w:r>
        <w:rPr>
          <w:rFonts w:ascii="Arial" w:hAnsi="Arial" w:cs="Arial"/>
          <w:lang w:val="en-US" w:eastAsia="zh-CN"/>
        </w:rPr>
        <w:t xml:space="preserve"> back to Figure 1 in section 2.1, </w:t>
      </w:r>
      <w:r w:rsidR="00F870CD">
        <w:rPr>
          <w:rFonts w:ascii="Arial" w:hAnsi="Arial" w:cs="Arial"/>
          <w:lang w:val="en-US" w:eastAsia="zh-CN"/>
        </w:rPr>
        <w:t xml:space="preserve">one can see </w:t>
      </w:r>
      <w:r>
        <w:rPr>
          <w:rFonts w:ascii="Arial" w:hAnsi="Arial" w:cs="Arial"/>
          <w:lang w:val="en-US" w:eastAsia="zh-CN"/>
        </w:rPr>
        <w:t xml:space="preserve">neither alternative I nor alternative III can provide </w:t>
      </w:r>
      <w:r>
        <w:rPr>
          <w:rFonts w:ascii="Arial" w:hAnsi="Arial" w:cs="Arial"/>
          <w:lang w:val="en-US" w:eastAsia="zh-CN"/>
        </w:rPr>
        <w:lastRenderedPageBreak/>
        <w:t>different indication</w:t>
      </w:r>
      <w:r w:rsidR="00F870CD">
        <w:rPr>
          <w:rFonts w:ascii="Arial" w:hAnsi="Arial" w:cs="Arial"/>
          <w:lang w:val="en-US" w:eastAsia="zh-CN"/>
        </w:rPr>
        <w:t>s</w:t>
      </w:r>
      <w:r>
        <w:rPr>
          <w:rFonts w:ascii="Arial" w:hAnsi="Arial" w:cs="Arial"/>
          <w:lang w:val="en-US" w:eastAsia="zh-CN"/>
        </w:rPr>
        <w:t xml:space="preserve"> to the UE between failure case (a) and (b) but action#1 in section 2.2 cannot make sense in </w:t>
      </w:r>
      <w:r w:rsidR="00F870CD">
        <w:rPr>
          <w:rFonts w:ascii="Arial" w:hAnsi="Arial" w:cs="Arial"/>
          <w:lang w:val="en-US" w:eastAsia="zh-CN"/>
        </w:rPr>
        <w:t xml:space="preserve">failure </w:t>
      </w:r>
      <w:r>
        <w:rPr>
          <w:rFonts w:ascii="Arial" w:hAnsi="Arial" w:cs="Arial"/>
          <w:lang w:val="en-US" w:eastAsia="zh-CN"/>
        </w:rPr>
        <w:t xml:space="preserve">case (b). Hence we would propose to provide different UE’s behaviour in </w:t>
      </w:r>
      <w:r w:rsidR="00F870CD">
        <w:rPr>
          <w:rFonts w:ascii="Arial" w:hAnsi="Arial" w:cs="Arial"/>
          <w:lang w:val="en-US" w:eastAsia="zh-CN"/>
        </w:rPr>
        <w:t xml:space="preserve">failure </w:t>
      </w:r>
      <w:r>
        <w:rPr>
          <w:rFonts w:ascii="Arial" w:hAnsi="Arial" w:cs="Arial"/>
          <w:lang w:val="en-US" w:eastAsia="zh-CN"/>
        </w:rPr>
        <w:t xml:space="preserve">case (a) and (b) and due to this, </w:t>
      </w:r>
      <w:r w:rsidR="00920028">
        <w:rPr>
          <w:rFonts w:ascii="Arial" w:hAnsi="Arial" w:cs="Arial"/>
          <w:lang w:val="en-US" w:eastAsia="zh-CN"/>
        </w:rPr>
        <w:t xml:space="preserve">different ways for indicating </w:t>
      </w:r>
      <w:r w:rsidR="00920028" w:rsidRPr="0049355F">
        <w:rPr>
          <w:rFonts w:ascii="Arial" w:hAnsi="Arial" w:cs="Arial"/>
          <w:lang w:eastAsia="zh-CN"/>
        </w:rPr>
        <w:t>SMS services not available</w:t>
      </w:r>
      <w:r w:rsidR="00F870CD">
        <w:rPr>
          <w:rFonts w:ascii="Arial" w:hAnsi="Arial" w:cs="Arial"/>
          <w:lang w:eastAsia="zh-CN"/>
        </w:rPr>
        <w:t xml:space="preserve"> are</w:t>
      </w:r>
      <w:r w:rsidR="00920028">
        <w:rPr>
          <w:rFonts w:ascii="Arial" w:hAnsi="Arial" w:cs="Arial"/>
          <w:lang w:eastAsia="zh-CN"/>
        </w:rPr>
        <w:t xml:space="preserve"> proposed as well.</w:t>
      </w:r>
    </w:p>
    <w:p w:rsidR="000C2128" w:rsidRPr="00920028" w:rsidRDefault="000C2128" w:rsidP="00A4489A">
      <w:pPr>
        <w:rPr>
          <w:rFonts w:ascii="Arial" w:hAnsi="Arial" w:cs="Arial"/>
          <w:lang w:val="en-US" w:eastAsia="zh-CN"/>
        </w:rPr>
      </w:pPr>
    </w:p>
    <w:p w:rsidR="000C2128" w:rsidRDefault="00172257" w:rsidP="00A4489A">
      <w:pPr>
        <w:rPr>
          <w:rFonts w:ascii="Arial" w:hAnsi="Arial" w:cs="Arial"/>
          <w:lang w:eastAsia="zh-CN"/>
        </w:rPr>
      </w:pPr>
      <w:r w:rsidRPr="00172257">
        <w:rPr>
          <w:rFonts w:ascii="Arial" w:hAnsi="Arial" w:cs="Arial"/>
          <w:b/>
          <w:u w:val="single"/>
          <w:lang w:eastAsia="zh-CN"/>
        </w:rPr>
        <w:t xml:space="preserve">The proposal for </w:t>
      </w:r>
      <w:r w:rsidR="00F870CD" w:rsidRPr="00F870CD">
        <w:rPr>
          <w:rFonts w:ascii="Arial" w:hAnsi="Arial" w:cs="Arial"/>
          <w:b/>
          <w:u w:val="single"/>
          <w:lang w:eastAsia="zh-CN"/>
        </w:rPr>
        <w:t xml:space="preserve">failure </w:t>
      </w:r>
      <w:r w:rsidRPr="00172257">
        <w:rPr>
          <w:rFonts w:ascii="Arial" w:hAnsi="Arial" w:cs="Arial"/>
          <w:b/>
          <w:u w:val="single"/>
          <w:lang w:eastAsia="zh-CN"/>
        </w:rPr>
        <w:t>c</w:t>
      </w:r>
      <w:r w:rsidR="001A3A35" w:rsidRPr="00172257">
        <w:rPr>
          <w:rFonts w:ascii="Arial" w:hAnsi="Arial" w:cs="Arial" w:hint="eastAsia"/>
          <w:b/>
          <w:u w:val="single"/>
          <w:lang w:eastAsia="zh-CN"/>
        </w:rPr>
        <w:t>ase (</w:t>
      </w:r>
      <w:r w:rsidR="001A3A35" w:rsidRPr="00172257">
        <w:rPr>
          <w:rFonts w:ascii="Arial" w:hAnsi="Arial" w:cs="Arial"/>
          <w:b/>
          <w:u w:val="single"/>
          <w:lang w:eastAsia="zh-CN"/>
        </w:rPr>
        <w:t>a</w:t>
      </w:r>
      <w:r w:rsidR="001A3A35" w:rsidRPr="00172257">
        <w:rPr>
          <w:rFonts w:ascii="Arial" w:hAnsi="Arial" w:cs="Arial" w:hint="eastAsia"/>
          <w:b/>
          <w:u w:val="single"/>
          <w:lang w:eastAsia="zh-CN"/>
        </w:rPr>
        <w:t>)</w:t>
      </w:r>
      <w:r w:rsidRPr="00172257">
        <w:rPr>
          <w:rFonts w:ascii="Arial" w:hAnsi="Arial" w:cs="Arial"/>
          <w:b/>
          <w:u w:val="single"/>
          <w:lang w:eastAsia="zh-CN"/>
        </w:rPr>
        <w:t>:</w:t>
      </w:r>
      <w:r w:rsidR="001A3A35">
        <w:rPr>
          <w:rFonts w:ascii="Arial" w:hAnsi="Arial" w:cs="Arial"/>
          <w:lang w:eastAsia="zh-CN"/>
        </w:rPr>
        <w:t xml:space="preserve"> if </w:t>
      </w:r>
      <w:r w:rsidR="0083722E">
        <w:rPr>
          <w:rFonts w:ascii="Arial" w:hAnsi="Arial" w:cs="Arial"/>
          <w:lang w:eastAsia="zh-CN"/>
        </w:rPr>
        <w:t>an</w:t>
      </w:r>
      <w:r w:rsidR="001A3A35">
        <w:rPr>
          <w:rFonts w:ascii="Arial" w:hAnsi="Arial" w:cs="Arial"/>
          <w:lang w:eastAsia="zh-CN"/>
        </w:rPr>
        <w:t xml:space="preserve"> SGs location update reject is received, the MME will </w:t>
      </w:r>
      <w:r w:rsidR="001A3A35" w:rsidRPr="0083722E">
        <w:rPr>
          <w:rFonts w:ascii="Arial" w:hAnsi="Arial" w:cs="Arial"/>
          <w:b/>
          <w:u w:val="single"/>
          <w:lang w:eastAsia="zh-CN"/>
        </w:rPr>
        <w:t>not</w:t>
      </w:r>
      <w:r w:rsidR="001A3A35">
        <w:rPr>
          <w:rFonts w:ascii="Arial" w:hAnsi="Arial" w:cs="Arial"/>
          <w:lang w:eastAsia="zh-CN"/>
        </w:rPr>
        <w:t xml:space="preserve"> include</w:t>
      </w:r>
      <w:r w:rsidR="00662B32" w:rsidRPr="00662B32">
        <w:t xml:space="preserve"> </w:t>
      </w:r>
      <w:r w:rsidR="00662B32" w:rsidRPr="00662B32">
        <w:rPr>
          <w:rFonts w:ascii="Arial" w:hAnsi="Arial" w:cs="Arial"/>
          <w:lang w:eastAsia="zh-CN"/>
        </w:rPr>
        <w:t>"SMS only" indication in the A</w:t>
      </w:r>
      <w:r w:rsidR="00662B32">
        <w:rPr>
          <w:rFonts w:ascii="Arial" w:hAnsi="Arial" w:cs="Arial"/>
          <w:lang w:eastAsia="zh-CN"/>
        </w:rPr>
        <w:t xml:space="preserve">dditional update result IE or </w:t>
      </w:r>
      <w:r w:rsidR="00662B32" w:rsidRPr="00662B32">
        <w:rPr>
          <w:rFonts w:ascii="Arial" w:hAnsi="Arial" w:cs="Arial"/>
          <w:b/>
          <w:u w:val="single"/>
          <w:lang w:eastAsia="zh-CN"/>
        </w:rPr>
        <w:t>not</w:t>
      </w:r>
      <w:r w:rsidR="00662B32">
        <w:rPr>
          <w:rFonts w:ascii="Arial" w:hAnsi="Arial" w:cs="Arial"/>
          <w:lang w:eastAsia="zh-CN"/>
        </w:rPr>
        <w:t xml:space="preserve"> include</w:t>
      </w:r>
      <w:r w:rsidR="00662B32" w:rsidRPr="00662B32">
        <w:rPr>
          <w:rFonts w:ascii="Arial" w:hAnsi="Arial" w:cs="Arial"/>
          <w:lang w:eastAsia="zh-CN"/>
        </w:rPr>
        <w:t xml:space="preserve"> Additional update result IE</w:t>
      </w:r>
      <w:r w:rsidR="000F0B80">
        <w:rPr>
          <w:rFonts w:ascii="Arial" w:hAnsi="Arial" w:cs="Arial"/>
          <w:lang w:eastAsia="zh-CN"/>
        </w:rPr>
        <w:t xml:space="preserve"> in the attach/TAU accept message (i.e. to use alternative I</w:t>
      </w:r>
      <w:r w:rsidR="00662B32">
        <w:rPr>
          <w:rFonts w:ascii="Arial" w:hAnsi="Arial" w:cs="Arial"/>
          <w:lang w:eastAsia="zh-CN"/>
        </w:rPr>
        <w:t>, both cases can be covered by the term "</w:t>
      </w:r>
      <w:r w:rsidR="00662B32" w:rsidRPr="00662B32">
        <w:rPr>
          <w:i/>
        </w:rPr>
        <w:t>the</w:t>
      </w:r>
      <w:r w:rsidR="00662B32">
        <w:rPr>
          <w:rFonts w:ascii="Arial" w:hAnsi="Arial" w:cs="Arial"/>
          <w:lang w:eastAsia="zh-CN"/>
        </w:rPr>
        <w:t xml:space="preserve"> </w:t>
      </w:r>
      <w:r w:rsidR="00662B32" w:rsidRPr="00662B32">
        <w:rPr>
          <w:i/>
        </w:rPr>
        <w:t>Additional update result IE with value "SMS only" is not included</w:t>
      </w:r>
      <w:r w:rsidR="00662B32">
        <w:rPr>
          <w:rFonts w:ascii="Arial" w:hAnsi="Arial" w:cs="Arial"/>
          <w:lang w:eastAsia="zh-CN"/>
        </w:rPr>
        <w:t>"</w:t>
      </w:r>
      <w:r w:rsidR="000F0B80">
        <w:rPr>
          <w:rFonts w:ascii="Arial" w:hAnsi="Arial" w:cs="Arial"/>
          <w:lang w:eastAsia="zh-CN"/>
        </w:rPr>
        <w:t>).</w:t>
      </w:r>
      <w:r w:rsidR="001A3A35">
        <w:rPr>
          <w:rFonts w:ascii="Arial" w:hAnsi="Arial" w:cs="Arial"/>
          <w:lang w:eastAsia="zh-CN"/>
        </w:rPr>
        <w:t xml:space="preserve"> </w:t>
      </w:r>
      <w:r w:rsidR="000F0B80">
        <w:rPr>
          <w:rFonts w:ascii="Arial" w:hAnsi="Arial" w:cs="Arial"/>
          <w:lang w:eastAsia="zh-CN"/>
        </w:rPr>
        <w:t>Moreover, r</w:t>
      </w:r>
      <w:r w:rsidR="001A3A35">
        <w:rPr>
          <w:rFonts w:ascii="Arial" w:hAnsi="Arial" w:cs="Arial"/>
          <w:lang w:eastAsia="zh-CN"/>
        </w:rPr>
        <w:t xml:space="preserve">egardless </w:t>
      </w:r>
      <w:r w:rsidR="0083722E">
        <w:rPr>
          <w:rFonts w:ascii="Arial" w:hAnsi="Arial" w:cs="Arial"/>
          <w:lang w:eastAsia="zh-CN"/>
        </w:rPr>
        <w:t xml:space="preserve">of </w:t>
      </w:r>
      <w:r w:rsidR="001A3A35">
        <w:rPr>
          <w:rFonts w:ascii="Arial" w:hAnsi="Arial" w:cs="Arial"/>
          <w:lang w:eastAsia="zh-CN"/>
        </w:rPr>
        <w:t>SGs reject cause</w:t>
      </w:r>
      <w:r w:rsidR="0083722E">
        <w:rPr>
          <w:rFonts w:ascii="Arial" w:hAnsi="Arial" w:cs="Arial"/>
          <w:lang w:eastAsia="zh-CN"/>
        </w:rPr>
        <w:t xml:space="preserve"> received</w:t>
      </w:r>
      <w:r w:rsidR="001A3A35">
        <w:rPr>
          <w:rFonts w:ascii="Arial" w:hAnsi="Arial" w:cs="Arial"/>
          <w:lang w:eastAsia="zh-CN"/>
        </w:rPr>
        <w:t>, the MME will map it to a new EMM ca</w:t>
      </w:r>
      <w:r w:rsidR="000F0B80">
        <w:rPr>
          <w:rFonts w:ascii="Arial" w:hAnsi="Arial" w:cs="Arial"/>
          <w:lang w:eastAsia="zh-CN"/>
        </w:rPr>
        <w:t>use "</w:t>
      </w:r>
      <w:r w:rsidR="000F0B80" w:rsidRPr="0083722E">
        <w:rPr>
          <w:rFonts w:ascii="Arial" w:hAnsi="Arial" w:cs="Arial"/>
          <w:i/>
          <w:lang w:eastAsia="zh-CN"/>
        </w:rPr>
        <w:t>SMS services temporarily not available</w:t>
      </w:r>
      <w:r w:rsidR="000F0B80">
        <w:rPr>
          <w:rFonts w:ascii="Arial" w:hAnsi="Arial" w:cs="Arial"/>
          <w:lang w:eastAsia="zh-CN"/>
        </w:rPr>
        <w:t>" included in the attach/TAU accept message (i.e. to use alternative III). At the UE side, upon receipt of EMM cause "</w:t>
      </w:r>
      <w:r w:rsidR="000F0B80" w:rsidRPr="00CA1EDE">
        <w:rPr>
          <w:rFonts w:ascii="Arial" w:hAnsi="Arial" w:cs="Arial"/>
          <w:i/>
          <w:lang w:eastAsia="zh-CN"/>
        </w:rPr>
        <w:t>SMS services temporarily not available</w:t>
      </w:r>
      <w:r w:rsidR="000F0B80">
        <w:rPr>
          <w:rFonts w:ascii="Arial" w:hAnsi="Arial" w:cs="Arial"/>
          <w:lang w:eastAsia="zh-CN"/>
        </w:rPr>
        <w:t>"</w:t>
      </w:r>
      <w:r w:rsidR="00CA1EDE">
        <w:rPr>
          <w:rFonts w:ascii="Arial" w:hAnsi="Arial" w:cs="Arial"/>
          <w:lang w:eastAsia="zh-CN"/>
        </w:rPr>
        <w:t xml:space="preserve"> without</w:t>
      </w:r>
      <w:r w:rsidR="000F0B80">
        <w:rPr>
          <w:rFonts w:ascii="Arial" w:hAnsi="Arial" w:cs="Arial"/>
          <w:lang w:eastAsia="zh-CN"/>
        </w:rPr>
        <w:t xml:space="preserve"> </w:t>
      </w:r>
      <w:r w:rsidR="000F0B80" w:rsidRPr="006854A5">
        <w:rPr>
          <w:rFonts w:ascii="Arial" w:hAnsi="Arial" w:cs="Arial"/>
          <w:lang w:eastAsia="zh-CN"/>
        </w:rPr>
        <w:t>Additional update result IE</w:t>
      </w:r>
      <w:r w:rsidR="002C32A1">
        <w:rPr>
          <w:rFonts w:ascii="Arial" w:hAnsi="Arial" w:cs="Arial"/>
          <w:lang w:eastAsia="zh-CN"/>
        </w:rPr>
        <w:t xml:space="preserve"> with </w:t>
      </w:r>
      <w:r w:rsidR="002C32A1" w:rsidRPr="00662B32">
        <w:rPr>
          <w:rFonts w:ascii="Arial" w:hAnsi="Arial" w:cs="Arial"/>
          <w:lang w:eastAsia="zh-CN"/>
        </w:rPr>
        <w:t>"SMS only"</w:t>
      </w:r>
      <w:r w:rsidR="000F0B80">
        <w:rPr>
          <w:rFonts w:ascii="Arial" w:hAnsi="Arial" w:cs="Arial"/>
          <w:lang w:eastAsia="zh-CN"/>
        </w:rPr>
        <w:t xml:space="preserve">, the UE will perform action #1 and additionally </w:t>
      </w:r>
      <w:r w:rsidR="00F56978">
        <w:rPr>
          <w:rFonts w:ascii="Arial" w:hAnsi="Arial" w:cs="Arial"/>
          <w:lang w:eastAsia="zh-CN"/>
        </w:rPr>
        <w:t xml:space="preserve">increase </w:t>
      </w:r>
      <w:r w:rsidR="00F56978" w:rsidRPr="00F56978">
        <w:rPr>
          <w:rFonts w:ascii="Arial" w:hAnsi="Arial" w:cs="Arial"/>
          <w:lang w:eastAsia="zh-CN"/>
        </w:rPr>
        <w:t>the</w:t>
      </w:r>
      <w:r>
        <w:rPr>
          <w:rFonts w:ascii="Arial" w:hAnsi="Arial" w:cs="Arial"/>
          <w:lang w:eastAsia="zh-CN"/>
        </w:rPr>
        <w:t xml:space="preserve"> </w:t>
      </w:r>
      <w:r w:rsidR="00896475">
        <w:rPr>
          <w:rFonts w:ascii="Arial" w:hAnsi="Arial" w:cs="Arial"/>
          <w:lang w:eastAsia="zh-CN"/>
        </w:rPr>
        <w:t>SMS services</w:t>
      </w:r>
      <w:r>
        <w:rPr>
          <w:rFonts w:ascii="Arial" w:hAnsi="Arial" w:cs="Arial"/>
          <w:lang w:eastAsia="zh-CN"/>
        </w:rPr>
        <w:t xml:space="preserve"> </w:t>
      </w:r>
      <w:r w:rsidR="00F56978" w:rsidRPr="00F56978">
        <w:rPr>
          <w:rFonts w:ascii="Arial" w:hAnsi="Arial" w:cs="Arial"/>
          <w:lang w:eastAsia="zh-CN"/>
        </w:rPr>
        <w:t>attempt counter</w:t>
      </w:r>
      <w:r w:rsidR="00896475">
        <w:rPr>
          <w:rFonts w:ascii="Arial" w:hAnsi="Arial" w:cs="Arial"/>
          <w:lang w:eastAsia="zh-CN"/>
        </w:rPr>
        <w:t xml:space="preserve"> (a new counter introduced here)</w:t>
      </w:r>
      <w:r>
        <w:rPr>
          <w:rFonts w:ascii="Arial" w:hAnsi="Arial" w:cs="Arial"/>
          <w:lang w:eastAsia="zh-CN"/>
        </w:rPr>
        <w:t xml:space="preserve">. If </w:t>
      </w:r>
      <w:r w:rsidRPr="00F56978">
        <w:rPr>
          <w:rFonts w:ascii="Arial" w:hAnsi="Arial" w:cs="Arial"/>
          <w:lang w:eastAsia="zh-CN"/>
        </w:rPr>
        <w:t>the</w:t>
      </w:r>
      <w:r>
        <w:rPr>
          <w:rFonts w:ascii="Arial" w:hAnsi="Arial" w:cs="Arial"/>
          <w:lang w:eastAsia="zh-CN"/>
        </w:rPr>
        <w:t xml:space="preserve"> </w:t>
      </w:r>
      <w:r w:rsidR="00896475">
        <w:rPr>
          <w:rFonts w:ascii="Arial" w:hAnsi="Arial" w:cs="Arial"/>
          <w:lang w:eastAsia="zh-CN"/>
        </w:rPr>
        <w:t>SMS services</w:t>
      </w:r>
      <w:r w:rsidR="00896475" w:rsidRPr="00F56978">
        <w:rPr>
          <w:rFonts w:ascii="Arial" w:hAnsi="Arial" w:cs="Arial"/>
          <w:lang w:eastAsia="zh-CN"/>
        </w:rPr>
        <w:t xml:space="preserve"> </w:t>
      </w:r>
      <w:r w:rsidRPr="00F56978">
        <w:rPr>
          <w:rFonts w:ascii="Arial" w:hAnsi="Arial" w:cs="Arial"/>
          <w:lang w:eastAsia="zh-CN"/>
        </w:rPr>
        <w:t>attempt counter</w:t>
      </w:r>
      <w:r>
        <w:rPr>
          <w:rFonts w:ascii="Arial" w:hAnsi="Arial" w:cs="Arial"/>
          <w:lang w:eastAsia="zh-CN"/>
        </w:rPr>
        <w:t xml:space="preserve"> reaches 5, then the UE perform</w:t>
      </w:r>
      <w:r w:rsidR="00CA1EDE">
        <w:rPr>
          <w:rFonts w:ascii="Arial" w:hAnsi="Arial" w:cs="Arial"/>
          <w:lang w:eastAsia="zh-CN"/>
        </w:rPr>
        <w:t>s</w:t>
      </w:r>
      <w:r>
        <w:rPr>
          <w:rFonts w:ascii="Arial" w:hAnsi="Arial" w:cs="Arial"/>
          <w:lang w:eastAsia="zh-CN"/>
        </w:rPr>
        <w:t xml:space="preserve"> action #2 or action #3. </w:t>
      </w:r>
      <w:r w:rsidR="006132A1">
        <w:rPr>
          <w:rFonts w:ascii="Arial" w:hAnsi="Arial" w:cs="Arial"/>
          <w:lang w:eastAsia="zh-CN"/>
        </w:rPr>
        <w:t>T</w:t>
      </w:r>
      <w:r w:rsidR="006132A1" w:rsidRPr="00F56978">
        <w:rPr>
          <w:rFonts w:ascii="Arial" w:hAnsi="Arial" w:cs="Arial"/>
          <w:lang w:eastAsia="zh-CN"/>
        </w:rPr>
        <w:t>he</w:t>
      </w:r>
      <w:r w:rsidR="006132A1">
        <w:rPr>
          <w:rFonts w:ascii="Arial" w:hAnsi="Arial" w:cs="Arial"/>
          <w:lang w:eastAsia="zh-CN"/>
        </w:rPr>
        <w:t xml:space="preserve"> SMS services</w:t>
      </w:r>
      <w:r w:rsidR="006132A1" w:rsidRPr="00F56978">
        <w:rPr>
          <w:rFonts w:ascii="Arial" w:hAnsi="Arial" w:cs="Arial"/>
          <w:lang w:eastAsia="zh-CN"/>
        </w:rPr>
        <w:t xml:space="preserve"> attempt counter</w:t>
      </w:r>
      <w:r w:rsidR="006132A1">
        <w:rPr>
          <w:rFonts w:ascii="Arial" w:hAnsi="Arial" w:cs="Arial"/>
          <w:lang w:eastAsia="zh-CN"/>
        </w:rPr>
        <w:t xml:space="preserve"> shall be reset </w:t>
      </w:r>
      <w:r w:rsidR="006132A1" w:rsidRPr="006132A1">
        <w:rPr>
          <w:rFonts w:ascii="Arial" w:hAnsi="Arial" w:cs="Arial"/>
          <w:lang w:eastAsia="zh-CN"/>
        </w:rPr>
        <w:t xml:space="preserve">when </w:t>
      </w:r>
      <w:r w:rsidR="0055387B">
        <w:rPr>
          <w:rFonts w:ascii="Arial" w:hAnsi="Arial" w:cs="Arial"/>
          <w:lang w:eastAsia="zh-CN"/>
        </w:rPr>
        <w:t>an attach/TAU accept message</w:t>
      </w:r>
      <w:r w:rsidR="006132A1" w:rsidRPr="006132A1">
        <w:rPr>
          <w:rFonts w:ascii="Arial" w:hAnsi="Arial" w:cs="Arial"/>
          <w:lang w:eastAsia="zh-CN"/>
        </w:rPr>
        <w:t xml:space="preserve"> without EMM cause IE is received</w:t>
      </w:r>
      <w:r w:rsidR="0055387B">
        <w:rPr>
          <w:rFonts w:ascii="Arial" w:hAnsi="Arial" w:cs="Arial"/>
          <w:lang w:eastAsia="zh-CN"/>
        </w:rPr>
        <w:t>.</w:t>
      </w:r>
      <w:r w:rsidR="006132A1">
        <w:rPr>
          <w:rFonts w:ascii="Arial" w:hAnsi="Arial" w:cs="Arial"/>
          <w:lang w:eastAsia="zh-CN"/>
        </w:rPr>
        <w:t xml:space="preserve"> </w:t>
      </w:r>
      <w:r w:rsidR="00896475">
        <w:rPr>
          <w:rFonts w:ascii="Arial" w:hAnsi="Arial" w:cs="Arial"/>
          <w:lang w:eastAsia="zh-CN"/>
        </w:rPr>
        <w:t xml:space="preserve">Note that the existing TAU attempt counter cannot be reused here due to it will always be reset upon receipt of an attach/TAU accept message. </w:t>
      </w:r>
      <w:r>
        <w:rPr>
          <w:rFonts w:ascii="Arial" w:hAnsi="Arial" w:cs="Arial"/>
          <w:lang w:eastAsia="zh-CN"/>
        </w:rPr>
        <w:t xml:space="preserve">The </w:t>
      </w:r>
      <w:r w:rsidR="00BB350B">
        <w:rPr>
          <w:rFonts w:ascii="Arial" w:hAnsi="Arial" w:cs="Arial"/>
          <w:lang w:eastAsia="zh-CN"/>
        </w:rPr>
        <w:t>corresponding procedure can be seen in Figure 2:</w:t>
      </w:r>
    </w:p>
    <w:p w:rsidR="00BB350B" w:rsidRDefault="0098612F" w:rsidP="006C3C9A">
      <w:pPr>
        <w:jc w:val="center"/>
        <w:rPr>
          <w:rFonts w:ascii="Arial" w:hAnsi="Arial" w:cs="Arial"/>
          <w:lang w:eastAsia="zh-CN"/>
        </w:rPr>
      </w:pPr>
      <w:r>
        <w:object w:dxaOrig="11955" w:dyaOrig="9015">
          <v:shape id="_x0000_i1026" type="#_x0000_t75" style="width:415.5pt;height:313.5pt" o:ole="">
            <v:imagedata r:id="rId9" o:title=""/>
          </v:shape>
          <o:OLEObject Type="Embed" ProgID="Visio.Drawing.15" ShapeID="_x0000_i1026" DrawAspect="Content" ObjectID="_1545485008" r:id="rId10"/>
        </w:object>
      </w:r>
    </w:p>
    <w:p w:rsidR="00BB350B" w:rsidRDefault="00BB350B" w:rsidP="00A4489A">
      <w:pPr>
        <w:rPr>
          <w:rFonts w:ascii="Arial" w:hAnsi="Arial" w:cs="Arial"/>
          <w:lang w:eastAsia="zh-CN"/>
        </w:rPr>
      </w:pPr>
    </w:p>
    <w:p w:rsidR="00BB350B" w:rsidRDefault="008D1BB0" w:rsidP="008D1BB0">
      <w:pPr>
        <w:jc w:val="center"/>
        <w:rPr>
          <w:rFonts w:ascii="Arial" w:hAnsi="Arial" w:cs="Arial"/>
          <w:lang w:eastAsia="zh-CN"/>
        </w:rPr>
      </w:pPr>
      <w:r>
        <w:rPr>
          <w:rFonts w:ascii="Arial" w:hAnsi="Arial" w:cs="Arial" w:hint="eastAsia"/>
          <w:lang w:eastAsia="zh-CN"/>
        </w:rPr>
        <w:t>Fig</w:t>
      </w:r>
      <w:r>
        <w:rPr>
          <w:rFonts w:ascii="Arial" w:hAnsi="Arial" w:cs="Arial"/>
          <w:lang w:eastAsia="zh-CN"/>
        </w:rPr>
        <w:t>ure 2: Proposal for failure case (a)</w:t>
      </w:r>
    </w:p>
    <w:p w:rsidR="000C2128" w:rsidRDefault="000C2128" w:rsidP="00A4489A">
      <w:pPr>
        <w:rPr>
          <w:rFonts w:ascii="Arial" w:hAnsi="Arial" w:cs="Arial"/>
          <w:lang w:eastAsia="zh-CN"/>
        </w:rPr>
      </w:pPr>
    </w:p>
    <w:p w:rsidR="00D06FBA" w:rsidRDefault="00D06FBA" w:rsidP="00D06FBA">
      <w:pPr>
        <w:rPr>
          <w:rFonts w:ascii="Arial" w:hAnsi="Arial" w:cs="Arial"/>
          <w:lang w:eastAsia="zh-CN"/>
        </w:rPr>
      </w:pPr>
      <w:r w:rsidRPr="00172257">
        <w:rPr>
          <w:rFonts w:ascii="Arial" w:hAnsi="Arial" w:cs="Arial"/>
          <w:b/>
          <w:u w:val="single"/>
          <w:lang w:eastAsia="zh-CN"/>
        </w:rPr>
        <w:t xml:space="preserve">The proposal for </w:t>
      </w:r>
      <w:r w:rsidR="00562604">
        <w:rPr>
          <w:rFonts w:ascii="Arial" w:hAnsi="Arial" w:cs="Arial"/>
          <w:b/>
          <w:u w:val="single"/>
          <w:lang w:eastAsia="zh-CN"/>
        </w:rPr>
        <w:t xml:space="preserve">failure </w:t>
      </w:r>
      <w:r w:rsidRPr="00172257">
        <w:rPr>
          <w:rFonts w:ascii="Arial" w:hAnsi="Arial" w:cs="Arial"/>
          <w:b/>
          <w:u w:val="single"/>
          <w:lang w:eastAsia="zh-CN"/>
        </w:rPr>
        <w:t>c</w:t>
      </w:r>
      <w:r w:rsidRPr="00172257">
        <w:rPr>
          <w:rFonts w:ascii="Arial" w:hAnsi="Arial" w:cs="Arial" w:hint="eastAsia"/>
          <w:b/>
          <w:u w:val="single"/>
          <w:lang w:eastAsia="zh-CN"/>
        </w:rPr>
        <w:t>ase (</w:t>
      </w:r>
      <w:r>
        <w:rPr>
          <w:rFonts w:ascii="Arial" w:hAnsi="Arial" w:cs="Arial"/>
          <w:b/>
          <w:u w:val="single"/>
          <w:lang w:eastAsia="zh-CN"/>
        </w:rPr>
        <w:t>b</w:t>
      </w:r>
      <w:r w:rsidRPr="00172257">
        <w:rPr>
          <w:rFonts w:ascii="Arial" w:hAnsi="Arial" w:cs="Arial" w:hint="eastAsia"/>
          <w:b/>
          <w:u w:val="single"/>
          <w:lang w:eastAsia="zh-CN"/>
        </w:rPr>
        <w:t>)</w:t>
      </w:r>
      <w:r w:rsidRPr="00172257">
        <w:rPr>
          <w:rFonts w:ascii="Arial" w:hAnsi="Arial" w:cs="Arial"/>
          <w:b/>
          <w:u w:val="single"/>
          <w:lang w:eastAsia="zh-CN"/>
        </w:rPr>
        <w:t>:</w:t>
      </w:r>
      <w:r>
        <w:rPr>
          <w:rFonts w:ascii="Arial" w:hAnsi="Arial" w:cs="Arial"/>
          <w:lang w:eastAsia="zh-CN"/>
        </w:rPr>
        <w:t xml:space="preserve"> if the MME decides to </w:t>
      </w:r>
      <w:r w:rsidRPr="005F0354">
        <w:rPr>
          <w:rFonts w:ascii="Arial" w:hAnsi="Arial" w:cs="Arial"/>
          <w:lang w:eastAsia="zh-CN"/>
        </w:rPr>
        <w:t>not accept the attach/TAU request for "SMS only" directly</w:t>
      </w:r>
      <w:r>
        <w:rPr>
          <w:rFonts w:ascii="Arial" w:hAnsi="Arial" w:cs="Arial"/>
          <w:lang w:eastAsia="zh-CN"/>
        </w:rPr>
        <w:t xml:space="preserve">, </w:t>
      </w:r>
      <w:r w:rsidR="00433BEA">
        <w:rPr>
          <w:rFonts w:ascii="Arial" w:hAnsi="Arial" w:cs="Arial"/>
          <w:lang w:eastAsia="zh-CN"/>
        </w:rPr>
        <w:t xml:space="preserve">the MME will </w:t>
      </w:r>
      <w:r w:rsidR="00433BEA" w:rsidRPr="0083722E">
        <w:rPr>
          <w:rFonts w:ascii="Arial" w:hAnsi="Arial" w:cs="Arial"/>
          <w:b/>
          <w:u w:val="single"/>
          <w:lang w:eastAsia="zh-CN"/>
        </w:rPr>
        <w:t>not</w:t>
      </w:r>
      <w:r w:rsidR="00433BEA">
        <w:rPr>
          <w:rFonts w:ascii="Arial" w:hAnsi="Arial" w:cs="Arial"/>
          <w:lang w:eastAsia="zh-CN"/>
        </w:rPr>
        <w:t xml:space="preserve"> include</w:t>
      </w:r>
      <w:r w:rsidR="00433BEA" w:rsidRPr="00662B32">
        <w:t xml:space="preserve"> </w:t>
      </w:r>
      <w:r w:rsidR="00433BEA" w:rsidRPr="00662B32">
        <w:rPr>
          <w:rFonts w:ascii="Arial" w:hAnsi="Arial" w:cs="Arial"/>
          <w:lang w:eastAsia="zh-CN"/>
        </w:rPr>
        <w:t>"SMS only" indication in the A</w:t>
      </w:r>
      <w:r w:rsidR="00433BEA">
        <w:rPr>
          <w:rFonts w:ascii="Arial" w:hAnsi="Arial" w:cs="Arial"/>
          <w:lang w:eastAsia="zh-CN"/>
        </w:rPr>
        <w:t xml:space="preserve">dditional update result IE or </w:t>
      </w:r>
      <w:r w:rsidR="00433BEA" w:rsidRPr="00662B32">
        <w:rPr>
          <w:rFonts w:ascii="Arial" w:hAnsi="Arial" w:cs="Arial"/>
          <w:b/>
          <w:u w:val="single"/>
          <w:lang w:eastAsia="zh-CN"/>
        </w:rPr>
        <w:t>not</w:t>
      </w:r>
      <w:r w:rsidR="00433BEA">
        <w:rPr>
          <w:rFonts w:ascii="Arial" w:hAnsi="Arial" w:cs="Arial"/>
          <w:lang w:eastAsia="zh-CN"/>
        </w:rPr>
        <w:t xml:space="preserve"> include</w:t>
      </w:r>
      <w:r w:rsidR="00433BEA" w:rsidRPr="00662B32">
        <w:rPr>
          <w:rFonts w:ascii="Arial" w:hAnsi="Arial" w:cs="Arial"/>
          <w:lang w:eastAsia="zh-CN"/>
        </w:rPr>
        <w:t xml:space="preserve"> Additional update result IE</w:t>
      </w:r>
      <w:r w:rsidR="00433BEA">
        <w:rPr>
          <w:rFonts w:ascii="Arial" w:hAnsi="Arial" w:cs="Arial"/>
          <w:lang w:eastAsia="zh-CN"/>
        </w:rPr>
        <w:t xml:space="preserve"> in the attach/TAU accept message (i.e. to use alternative I, both cases can be covered by the term "</w:t>
      </w:r>
      <w:r w:rsidR="00433BEA" w:rsidRPr="00662B32">
        <w:rPr>
          <w:i/>
        </w:rPr>
        <w:t>the</w:t>
      </w:r>
      <w:r w:rsidR="00433BEA">
        <w:rPr>
          <w:rFonts w:ascii="Arial" w:hAnsi="Arial" w:cs="Arial"/>
          <w:lang w:eastAsia="zh-CN"/>
        </w:rPr>
        <w:t xml:space="preserve"> </w:t>
      </w:r>
      <w:r w:rsidR="00433BEA" w:rsidRPr="00662B32">
        <w:rPr>
          <w:i/>
        </w:rPr>
        <w:t>Additional update result IE with value "SMS only" is not included</w:t>
      </w:r>
      <w:r w:rsidR="00433BEA">
        <w:rPr>
          <w:rFonts w:ascii="Arial" w:hAnsi="Arial" w:cs="Arial"/>
          <w:lang w:eastAsia="zh-CN"/>
        </w:rPr>
        <w:t>")</w:t>
      </w:r>
      <w:r>
        <w:rPr>
          <w:rFonts w:ascii="Arial" w:hAnsi="Arial" w:cs="Arial"/>
          <w:lang w:eastAsia="zh-CN"/>
        </w:rPr>
        <w:t xml:space="preserve"> and </w:t>
      </w:r>
      <w:r w:rsidRPr="00460D4D">
        <w:rPr>
          <w:rFonts w:ascii="Arial" w:hAnsi="Arial" w:cs="Arial"/>
          <w:b/>
          <w:u w:val="single"/>
          <w:lang w:eastAsia="zh-CN"/>
        </w:rPr>
        <w:t>not</w:t>
      </w:r>
      <w:r>
        <w:rPr>
          <w:rFonts w:ascii="Arial" w:hAnsi="Arial" w:cs="Arial"/>
          <w:lang w:eastAsia="zh-CN"/>
        </w:rPr>
        <w:t xml:space="preserve"> include EMM cause</w:t>
      </w:r>
      <w:r w:rsidR="00433BEA">
        <w:rPr>
          <w:rFonts w:ascii="Arial" w:hAnsi="Arial" w:cs="Arial"/>
          <w:lang w:eastAsia="zh-CN"/>
        </w:rPr>
        <w:t xml:space="preserve"> "</w:t>
      </w:r>
      <w:r w:rsidR="00433BEA" w:rsidRPr="00CA1EDE">
        <w:rPr>
          <w:rFonts w:ascii="Arial" w:hAnsi="Arial" w:cs="Arial"/>
          <w:i/>
          <w:lang w:eastAsia="zh-CN"/>
        </w:rPr>
        <w:t>SMS services temporarily not available</w:t>
      </w:r>
      <w:r w:rsidR="00433BEA">
        <w:rPr>
          <w:rFonts w:ascii="Arial" w:hAnsi="Arial" w:cs="Arial"/>
          <w:lang w:eastAsia="zh-CN"/>
        </w:rPr>
        <w:t>"</w:t>
      </w:r>
      <w:r>
        <w:rPr>
          <w:rFonts w:ascii="Arial" w:hAnsi="Arial" w:cs="Arial"/>
          <w:lang w:eastAsia="zh-CN"/>
        </w:rPr>
        <w:t xml:space="preserve"> (i.e. not use alternative III</w:t>
      </w:r>
      <w:r w:rsidR="00730E12">
        <w:rPr>
          <w:rFonts w:ascii="Arial" w:hAnsi="Arial" w:cs="Arial"/>
          <w:lang w:eastAsia="zh-CN"/>
        </w:rPr>
        <w:t>, here covers two cases: no EMM cause IE and EMM cause IE with value other than "</w:t>
      </w:r>
      <w:r w:rsidR="00730E12" w:rsidRPr="00CA1EDE">
        <w:rPr>
          <w:rFonts w:ascii="Arial" w:hAnsi="Arial" w:cs="Arial"/>
          <w:i/>
          <w:lang w:eastAsia="zh-CN"/>
        </w:rPr>
        <w:t>SMS services temporarily not available</w:t>
      </w:r>
      <w:r w:rsidR="00730E12">
        <w:rPr>
          <w:rFonts w:ascii="Arial" w:hAnsi="Arial" w:cs="Arial"/>
          <w:lang w:eastAsia="zh-CN"/>
        </w:rPr>
        <w:t>"</w:t>
      </w:r>
      <w:r>
        <w:rPr>
          <w:rFonts w:ascii="Arial" w:hAnsi="Arial" w:cs="Arial"/>
          <w:lang w:eastAsia="zh-CN"/>
        </w:rPr>
        <w:t>). At the UE side, upon receipt of attach/TAU accept message</w:t>
      </w:r>
      <w:r w:rsidR="00460D4D">
        <w:rPr>
          <w:rFonts w:ascii="Arial" w:hAnsi="Arial" w:cs="Arial"/>
          <w:lang w:eastAsia="zh-CN"/>
        </w:rPr>
        <w:t xml:space="preserve"> without</w:t>
      </w:r>
      <w:r>
        <w:rPr>
          <w:rFonts w:ascii="Arial" w:hAnsi="Arial" w:cs="Arial"/>
          <w:lang w:eastAsia="zh-CN"/>
        </w:rPr>
        <w:t xml:space="preserve"> </w:t>
      </w:r>
      <w:r w:rsidRPr="006854A5">
        <w:rPr>
          <w:rFonts w:ascii="Arial" w:hAnsi="Arial" w:cs="Arial"/>
          <w:lang w:eastAsia="zh-CN"/>
        </w:rPr>
        <w:t>Additional update result IE</w:t>
      </w:r>
      <w:r w:rsidR="008A661B">
        <w:rPr>
          <w:rFonts w:ascii="Arial" w:hAnsi="Arial" w:cs="Arial"/>
          <w:lang w:eastAsia="zh-CN"/>
        </w:rPr>
        <w:t xml:space="preserve"> with </w:t>
      </w:r>
      <w:r w:rsidR="008A661B" w:rsidRPr="00662B32">
        <w:rPr>
          <w:rFonts w:ascii="Arial" w:hAnsi="Arial" w:cs="Arial"/>
          <w:lang w:eastAsia="zh-CN"/>
        </w:rPr>
        <w:t>"SMS only"</w:t>
      </w:r>
      <w:r w:rsidR="00FC1662">
        <w:rPr>
          <w:rFonts w:ascii="Arial" w:hAnsi="Arial" w:cs="Arial"/>
          <w:lang w:eastAsia="zh-CN"/>
        </w:rPr>
        <w:t xml:space="preserve"> and no EMM cause "</w:t>
      </w:r>
      <w:r w:rsidR="00FC1662" w:rsidRPr="00CA1EDE">
        <w:rPr>
          <w:rFonts w:ascii="Arial" w:hAnsi="Arial" w:cs="Arial"/>
          <w:i/>
          <w:lang w:eastAsia="zh-CN"/>
        </w:rPr>
        <w:t>SMS services temporarily not available</w:t>
      </w:r>
      <w:r w:rsidR="00FC1662">
        <w:rPr>
          <w:rFonts w:ascii="Arial" w:hAnsi="Arial" w:cs="Arial"/>
          <w:lang w:eastAsia="zh-CN"/>
        </w:rPr>
        <w:t>"</w:t>
      </w:r>
      <w:r>
        <w:rPr>
          <w:rFonts w:ascii="Arial" w:hAnsi="Arial" w:cs="Arial"/>
          <w:lang w:eastAsia="zh-CN"/>
        </w:rPr>
        <w:t>, the UE will perform action #2 or action #3. The corresponding procedure can be seen in Figure 3:</w:t>
      </w:r>
    </w:p>
    <w:p w:rsidR="00D06FBA" w:rsidRDefault="006C5D01" w:rsidP="00D06FBA">
      <w:pPr>
        <w:jc w:val="center"/>
        <w:rPr>
          <w:rFonts w:ascii="Arial" w:hAnsi="Arial" w:cs="Arial"/>
          <w:lang w:eastAsia="zh-CN"/>
        </w:rPr>
      </w:pPr>
      <w:r>
        <w:object w:dxaOrig="7440" w:dyaOrig="6871">
          <v:shape id="_x0000_i1027" type="#_x0000_t75" style="width:371.5pt;height:343pt" o:ole="">
            <v:imagedata r:id="rId11" o:title=""/>
          </v:shape>
          <o:OLEObject Type="Embed" ProgID="Visio.Drawing.15" ShapeID="_x0000_i1027" DrawAspect="Content" ObjectID="_1545485009" r:id="rId12"/>
        </w:object>
      </w:r>
    </w:p>
    <w:p w:rsidR="00D06FBA" w:rsidRDefault="00D06FBA" w:rsidP="00D06FBA">
      <w:pPr>
        <w:rPr>
          <w:rFonts w:ascii="Arial" w:hAnsi="Arial" w:cs="Arial"/>
          <w:lang w:eastAsia="zh-CN"/>
        </w:rPr>
      </w:pPr>
    </w:p>
    <w:p w:rsidR="00D06FBA" w:rsidRDefault="00D06FBA" w:rsidP="00D06FBA">
      <w:pPr>
        <w:jc w:val="center"/>
        <w:rPr>
          <w:rFonts w:ascii="Arial" w:hAnsi="Arial" w:cs="Arial"/>
          <w:lang w:eastAsia="zh-CN"/>
        </w:rPr>
      </w:pPr>
      <w:r>
        <w:rPr>
          <w:rFonts w:ascii="Arial" w:hAnsi="Arial" w:cs="Arial" w:hint="eastAsia"/>
          <w:lang w:eastAsia="zh-CN"/>
        </w:rPr>
        <w:t>Fig</w:t>
      </w:r>
      <w:r w:rsidR="00C17BF5">
        <w:rPr>
          <w:rFonts w:ascii="Arial" w:hAnsi="Arial" w:cs="Arial"/>
          <w:lang w:eastAsia="zh-CN"/>
        </w:rPr>
        <w:t>ure 3</w:t>
      </w:r>
      <w:r>
        <w:rPr>
          <w:rFonts w:ascii="Arial" w:hAnsi="Arial" w:cs="Arial"/>
          <w:lang w:eastAsia="zh-CN"/>
        </w:rPr>
        <w:t>: Proposal for failure case (</w:t>
      </w:r>
      <w:r w:rsidR="00C17BF5">
        <w:rPr>
          <w:rFonts w:ascii="Arial" w:hAnsi="Arial" w:cs="Arial"/>
          <w:lang w:eastAsia="zh-CN"/>
        </w:rPr>
        <w:t>b</w:t>
      </w:r>
      <w:r>
        <w:rPr>
          <w:rFonts w:ascii="Arial" w:hAnsi="Arial" w:cs="Arial"/>
          <w:lang w:eastAsia="zh-CN"/>
        </w:rPr>
        <w:t>)</w:t>
      </w:r>
    </w:p>
    <w:p w:rsidR="00172257" w:rsidRPr="00D06FBA" w:rsidRDefault="00172257" w:rsidP="00A4489A">
      <w:pPr>
        <w:rPr>
          <w:rFonts w:ascii="Arial" w:hAnsi="Arial" w:cs="Arial"/>
          <w:lang w:eastAsia="zh-CN"/>
        </w:rPr>
      </w:pPr>
    </w:p>
    <w:p w:rsidR="00B63BAA" w:rsidRDefault="00B63BAA">
      <w:pPr>
        <w:rPr>
          <w:rFonts w:ascii="Arial" w:hAnsi="Arial" w:cs="Arial"/>
          <w:lang w:val="en-US" w:eastAsia="zh-CN"/>
        </w:rPr>
      </w:pPr>
    </w:p>
    <w:p w:rsidR="00A67C4B" w:rsidRPr="0024541F" w:rsidRDefault="00E23726" w:rsidP="00B63BAA">
      <w:pPr>
        <w:pStyle w:val="1"/>
      </w:pPr>
      <w:bookmarkStart w:id="1" w:name="OLE_LINK8"/>
      <w:r>
        <w:rPr>
          <w:rFonts w:hint="eastAsia"/>
          <w:lang w:eastAsia="zh-CN"/>
        </w:rPr>
        <w:t>4</w:t>
      </w:r>
      <w:r w:rsidR="00B63BAA">
        <w:rPr>
          <w:rFonts w:hint="eastAsia"/>
          <w:lang w:eastAsia="zh-CN"/>
        </w:rPr>
        <w:t>.</w:t>
      </w:r>
      <w:r w:rsidR="00A67C4B">
        <w:rPr>
          <w:rFonts w:hint="eastAsia"/>
          <w:lang w:eastAsia="zh-CN"/>
        </w:rPr>
        <w:t xml:space="preserve"> </w:t>
      </w:r>
      <w:r w:rsidR="00BD4520">
        <w:rPr>
          <w:lang w:eastAsia="zh-CN"/>
        </w:rPr>
        <w:t>Conclusion</w:t>
      </w:r>
    </w:p>
    <w:bookmarkEnd w:id="1"/>
    <w:p w:rsidR="00977B2F" w:rsidRDefault="002A6277">
      <w:pPr>
        <w:rPr>
          <w:rFonts w:ascii="Arial" w:hAnsi="Arial" w:cs="Arial"/>
          <w:lang w:val="en-US" w:eastAsia="zh-CN"/>
        </w:rPr>
      </w:pPr>
      <w:r w:rsidRPr="00BD481A">
        <w:rPr>
          <w:rFonts w:ascii="Arial" w:hAnsi="Arial" w:cs="Arial"/>
          <w:lang w:val="en-US" w:eastAsia="zh-CN"/>
        </w:rPr>
        <w:t>This discuss</w:t>
      </w:r>
      <w:r>
        <w:rPr>
          <w:rFonts w:ascii="Arial" w:hAnsi="Arial" w:cs="Arial"/>
          <w:lang w:val="en-US" w:eastAsia="zh-CN"/>
        </w:rPr>
        <w:t>ion paper provide</w:t>
      </w:r>
      <w:r w:rsidR="00736AF3">
        <w:rPr>
          <w:rFonts w:ascii="Arial" w:hAnsi="Arial" w:cs="Arial"/>
          <w:lang w:val="en-US" w:eastAsia="zh-CN"/>
        </w:rPr>
        <w:t>d</w:t>
      </w:r>
      <w:r>
        <w:rPr>
          <w:rFonts w:ascii="Arial" w:hAnsi="Arial" w:cs="Arial"/>
          <w:lang w:val="en-US" w:eastAsia="zh-CN"/>
        </w:rPr>
        <w:t xml:space="preserve"> </w:t>
      </w:r>
      <w:r w:rsidR="00977B2F">
        <w:rPr>
          <w:rFonts w:ascii="Arial" w:hAnsi="Arial" w:cs="Arial"/>
          <w:lang w:val="en-US" w:eastAsia="zh-CN"/>
        </w:rPr>
        <w:t>more required</w:t>
      </w:r>
      <w:r w:rsidR="004E76D7">
        <w:rPr>
          <w:rFonts w:ascii="Arial" w:hAnsi="Arial" w:cs="Arial"/>
          <w:lang w:val="en-US" w:eastAsia="zh-CN"/>
        </w:rPr>
        <w:t xml:space="preserve"> analysis on</w:t>
      </w:r>
      <w:r w:rsidR="00977B2F">
        <w:rPr>
          <w:rFonts w:ascii="Arial" w:hAnsi="Arial" w:cs="Arial"/>
          <w:lang w:val="en-US" w:eastAsia="zh-CN"/>
        </w:rPr>
        <w:t xml:space="preserve"> remaining issues for enabling SMS over SGs </w:t>
      </w:r>
      <w:r w:rsidR="00736AF3">
        <w:rPr>
          <w:rFonts w:ascii="Arial" w:hAnsi="Arial" w:cs="Arial"/>
          <w:lang w:val="en-US" w:eastAsia="zh-CN"/>
        </w:rPr>
        <w:t>for NB-IoT only UEs and proposed</w:t>
      </w:r>
      <w:r w:rsidR="00977B2F">
        <w:rPr>
          <w:rFonts w:ascii="Arial" w:hAnsi="Arial" w:cs="Arial"/>
          <w:lang w:val="en-US" w:eastAsia="zh-CN"/>
        </w:rPr>
        <w:t xml:space="preserve"> ways to resolve the added Editorial Notes in Rel-13.</w:t>
      </w:r>
    </w:p>
    <w:p w:rsidR="00977B2F" w:rsidRDefault="00977B2F">
      <w:pPr>
        <w:rPr>
          <w:rFonts w:ascii="Arial" w:hAnsi="Arial" w:cs="Arial"/>
          <w:lang w:val="en-US" w:eastAsia="zh-CN"/>
        </w:rPr>
      </w:pPr>
    </w:p>
    <w:p w:rsidR="00977B2F" w:rsidRDefault="00977B2F">
      <w:pPr>
        <w:rPr>
          <w:rFonts w:ascii="Arial" w:hAnsi="Arial" w:cs="Arial"/>
          <w:lang w:val="en-US" w:eastAsia="zh-CN"/>
        </w:rPr>
      </w:pPr>
      <w:r>
        <w:rPr>
          <w:rFonts w:ascii="Arial" w:hAnsi="Arial" w:cs="Arial"/>
          <w:lang w:val="en-US" w:eastAsia="zh-CN"/>
        </w:rPr>
        <w:t>Two failure cases were identified and treated differently by providing different indications to the UE on unavailability of SMS services at network. Based on the received indication, the UE performs different behaviour in order to re-obtain SMS services.</w:t>
      </w:r>
    </w:p>
    <w:p w:rsidR="00977B2F" w:rsidRDefault="00977B2F">
      <w:pPr>
        <w:rPr>
          <w:rFonts w:ascii="Arial" w:hAnsi="Arial" w:cs="Arial"/>
          <w:lang w:val="en-US" w:eastAsia="zh-CN"/>
        </w:rPr>
      </w:pPr>
    </w:p>
    <w:p w:rsidR="00727957" w:rsidRDefault="00727957">
      <w:pPr>
        <w:rPr>
          <w:rFonts w:ascii="Arial" w:hAnsi="Arial" w:cs="Arial"/>
          <w:lang w:eastAsia="zh-CN"/>
        </w:rPr>
      </w:pPr>
      <w:r>
        <w:rPr>
          <w:rFonts w:ascii="Arial" w:hAnsi="Arial" w:cs="Arial"/>
          <w:lang w:eastAsia="zh-CN"/>
        </w:rPr>
        <w:t>The required CRs for proposals are tabled in C1-</w:t>
      </w:r>
      <w:r w:rsidR="00674484" w:rsidRPr="00674484">
        <w:rPr>
          <w:rFonts w:ascii="Arial" w:hAnsi="Arial" w:cs="Arial"/>
          <w:lang w:eastAsia="zh-CN"/>
        </w:rPr>
        <w:t>170211</w:t>
      </w:r>
      <w:r>
        <w:rPr>
          <w:rFonts w:ascii="Arial" w:hAnsi="Arial" w:cs="Arial"/>
          <w:lang w:eastAsia="zh-CN"/>
        </w:rPr>
        <w:t>/</w:t>
      </w:r>
      <w:r w:rsidR="00674484">
        <w:rPr>
          <w:rFonts w:ascii="Arial" w:hAnsi="Arial" w:cs="Arial"/>
          <w:lang w:eastAsia="zh-CN"/>
        </w:rPr>
        <w:t>170212</w:t>
      </w:r>
      <w:r>
        <w:rPr>
          <w:rFonts w:ascii="Arial" w:hAnsi="Arial" w:cs="Arial"/>
          <w:lang w:eastAsia="zh-CN"/>
        </w:rPr>
        <w:t xml:space="preserve"> for TS 24.301 and C1-</w:t>
      </w:r>
      <w:r w:rsidR="00674484" w:rsidRPr="00674484">
        <w:rPr>
          <w:rFonts w:ascii="Arial" w:hAnsi="Arial" w:cs="Arial"/>
          <w:lang w:eastAsia="zh-CN"/>
        </w:rPr>
        <w:t>170213</w:t>
      </w:r>
      <w:r>
        <w:rPr>
          <w:rFonts w:ascii="Arial" w:hAnsi="Arial" w:cs="Arial"/>
          <w:lang w:eastAsia="zh-CN"/>
        </w:rPr>
        <w:t xml:space="preserve"> for TS 29.118.</w:t>
      </w:r>
    </w:p>
    <w:p w:rsidR="00D6120E" w:rsidRPr="00D6120E" w:rsidRDefault="00D6120E">
      <w:pPr>
        <w:rPr>
          <w:rFonts w:ascii="Arial" w:hAnsi="Arial" w:cs="Arial"/>
          <w:lang w:eastAsia="zh-CN"/>
        </w:rPr>
      </w:pPr>
    </w:p>
    <w:p w:rsidR="004463A3" w:rsidRPr="00950C1C" w:rsidRDefault="004463A3">
      <w:pPr>
        <w:rPr>
          <w:rFonts w:ascii="Arial" w:hAnsi="Arial" w:cs="Arial"/>
          <w:lang w:eastAsia="zh-CN"/>
        </w:rPr>
      </w:pPr>
    </w:p>
    <w:p w:rsidR="004463A3" w:rsidRDefault="004463A3" w:rsidP="004463A3">
      <w:pPr>
        <w:pStyle w:val="1"/>
        <w:rPr>
          <w:lang w:eastAsia="zh-CN"/>
        </w:rPr>
      </w:pPr>
      <w:r>
        <w:rPr>
          <w:lang w:eastAsia="zh-CN"/>
        </w:rPr>
        <w:t>References</w:t>
      </w:r>
    </w:p>
    <w:p w:rsidR="004463A3" w:rsidRPr="00950C1C" w:rsidRDefault="004463A3" w:rsidP="004463A3">
      <w:pPr>
        <w:rPr>
          <w:rFonts w:ascii="Arial" w:hAnsi="Arial" w:cs="Arial"/>
          <w:lang w:val="en-US" w:eastAsia="zh-CN"/>
        </w:rPr>
      </w:pPr>
      <w:r w:rsidRPr="00950C1C">
        <w:rPr>
          <w:rFonts w:ascii="Arial" w:hAnsi="Arial" w:cs="Arial" w:hint="eastAsia"/>
          <w:lang w:val="en-US" w:eastAsia="zh-CN"/>
        </w:rPr>
        <w:t>[</w:t>
      </w:r>
      <w:r w:rsidRPr="00950C1C">
        <w:rPr>
          <w:rFonts w:ascii="Arial" w:hAnsi="Arial" w:cs="Arial"/>
          <w:lang w:val="en-US" w:eastAsia="zh-CN"/>
        </w:rPr>
        <w:t>1</w:t>
      </w:r>
      <w:r w:rsidRPr="00950C1C">
        <w:rPr>
          <w:rFonts w:ascii="Arial" w:hAnsi="Arial" w:cs="Arial" w:hint="eastAsia"/>
          <w:lang w:val="en-US" w:eastAsia="zh-CN"/>
        </w:rPr>
        <w:t>]</w:t>
      </w:r>
      <w:r w:rsidRPr="00950C1C">
        <w:rPr>
          <w:rFonts w:ascii="Arial" w:hAnsi="Arial" w:cs="Arial"/>
          <w:lang w:val="en-US" w:eastAsia="zh-CN"/>
        </w:rPr>
        <w:t xml:space="preserve"> C1-</w:t>
      </w:r>
      <w:r w:rsidR="00610652" w:rsidRPr="00950C1C">
        <w:rPr>
          <w:rFonts w:ascii="Arial" w:hAnsi="Arial" w:cs="Arial"/>
          <w:lang w:val="en-US" w:eastAsia="zh-CN"/>
        </w:rPr>
        <w:t>165451</w:t>
      </w:r>
      <w:r w:rsidRPr="00950C1C">
        <w:rPr>
          <w:rFonts w:ascii="Arial" w:hAnsi="Arial" w:cs="Arial"/>
          <w:lang w:val="en-US" w:eastAsia="zh-CN"/>
        </w:rPr>
        <w:t xml:space="preserve">. </w:t>
      </w:r>
      <w:r w:rsidR="00610652" w:rsidRPr="00950C1C">
        <w:rPr>
          <w:rFonts w:ascii="Arial" w:hAnsi="Arial" w:cs="Arial"/>
          <w:lang w:val="en-US" w:eastAsia="zh-CN"/>
        </w:rPr>
        <w:t>Enabling SMS over SGs for NB-IoT only UEs</w:t>
      </w:r>
      <w:r w:rsidRPr="00950C1C">
        <w:rPr>
          <w:rFonts w:ascii="Arial" w:hAnsi="Arial" w:cs="Arial"/>
          <w:lang w:val="en-US" w:eastAsia="zh-CN"/>
        </w:rPr>
        <w:t>.</w:t>
      </w:r>
      <w:r w:rsidR="00610652" w:rsidRPr="00950C1C">
        <w:rPr>
          <w:rFonts w:ascii="Arial" w:hAnsi="Arial" w:cs="Arial"/>
          <w:lang w:val="en-US" w:eastAsia="zh-CN"/>
        </w:rPr>
        <w:t xml:space="preserve"> TS 24.301. 3GPP CT1#101</w:t>
      </w:r>
      <w:r w:rsidRPr="00950C1C">
        <w:rPr>
          <w:rFonts w:ascii="Arial" w:hAnsi="Arial" w:cs="Arial"/>
          <w:lang w:val="en-US" w:eastAsia="zh-CN"/>
        </w:rPr>
        <w:t xml:space="preserve">, </w:t>
      </w:r>
      <w:r w:rsidR="00610652" w:rsidRPr="00950C1C">
        <w:rPr>
          <w:rFonts w:ascii="Arial" w:hAnsi="Arial" w:cs="Arial"/>
          <w:lang w:val="en-US" w:eastAsia="zh-CN"/>
        </w:rPr>
        <w:t xml:space="preserve">November </w:t>
      </w:r>
      <w:r w:rsidRPr="00950C1C">
        <w:rPr>
          <w:rFonts w:ascii="Arial" w:hAnsi="Arial" w:cs="Arial"/>
          <w:lang w:val="en-US" w:eastAsia="zh-CN"/>
        </w:rPr>
        <w:t>2016.</w:t>
      </w:r>
    </w:p>
    <w:p w:rsidR="00AE2EEA" w:rsidRPr="00950C1C" w:rsidRDefault="00AE2EEA" w:rsidP="00AE2EEA">
      <w:pPr>
        <w:rPr>
          <w:rFonts w:ascii="Arial" w:hAnsi="Arial" w:cs="Arial"/>
          <w:lang w:val="en-US" w:eastAsia="zh-CN"/>
        </w:rPr>
      </w:pPr>
      <w:r w:rsidRPr="00950C1C">
        <w:rPr>
          <w:rFonts w:ascii="Arial" w:hAnsi="Arial" w:cs="Arial" w:hint="eastAsia"/>
          <w:lang w:val="en-US" w:eastAsia="zh-CN"/>
        </w:rPr>
        <w:t>[</w:t>
      </w:r>
      <w:r w:rsidRPr="00950C1C">
        <w:rPr>
          <w:rFonts w:ascii="Arial" w:hAnsi="Arial" w:cs="Arial"/>
          <w:lang w:val="en-US" w:eastAsia="zh-CN"/>
        </w:rPr>
        <w:t>2</w:t>
      </w:r>
      <w:r w:rsidRPr="00950C1C">
        <w:rPr>
          <w:rFonts w:ascii="Arial" w:hAnsi="Arial" w:cs="Arial" w:hint="eastAsia"/>
          <w:lang w:val="en-US" w:eastAsia="zh-CN"/>
        </w:rPr>
        <w:t>]</w:t>
      </w:r>
      <w:r w:rsidRPr="00950C1C">
        <w:rPr>
          <w:rFonts w:ascii="Arial" w:hAnsi="Arial" w:cs="Arial"/>
          <w:lang w:val="en-US" w:eastAsia="zh-CN"/>
        </w:rPr>
        <w:t xml:space="preserve"> C1-165458. Enabling S</w:t>
      </w:r>
      <w:bookmarkStart w:id="2" w:name="_GoBack"/>
      <w:bookmarkEnd w:id="2"/>
      <w:r w:rsidRPr="00950C1C">
        <w:rPr>
          <w:rFonts w:ascii="Arial" w:hAnsi="Arial" w:cs="Arial"/>
          <w:lang w:val="en-US" w:eastAsia="zh-CN"/>
        </w:rPr>
        <w:t>MS over SGs for NB-IoT only UEs. TS 29.118. 3GPP CT1#101, November 2016.</w:t>
      </w:r>
    </w:p>
    <w:p w:rsidR="00C6402A" w:rsidRPr="00950C1C" w:rsidRDefault="00C6402A" w:rsidP="00AE2EEA">
      <w:pPr>
        <w:rPr>
          <w:rFonts w:ascii="Arial" w:hAnsi="Arial" w:cs="Arial"/>
          <w:lang w:val="en-US" w:eastAsia="zh-CN"/>
        </w:rPr>
      </w:pPr>
      <w:r w:rsidRPr="00950C1C">
        <w:rPr>
          <w:rFonts w:ascii="Arial" w:hAnsi="Arial" w:cs="Arial" w:hint="eastAsia"/>
          <w:lang w:val="en-US" w:eastAsia="zh-CN"/>
        </w:rPr>
        <w:t>[</w:t>
      </w:r>
      <w:r w:rsidRPr="00950C1C">
        <w:rPr>
          <w:rFonts w:ascii="Arial" w:hAnsi="Arial" w:cs="Arial"/>
          <w:lang w:val="en-US" w:eastAsia="zh-CN"/>
        </w:rPr>
        <w:t>3</w:t>
      </w:r>
      <w:r w:rsidRPr="00950C1C">
        <w:rPr>
          <w:rFonts w:ascii="Arial" w:hAnsi="Arial" w:cs="Arial" w:hint="eastAsia"/>
          <w:lang w:val="en-US" w:eastAsia="zh-CN"/>
        </w:rPr>
        <w:t>]</w:t>
      </w:r>
      <w:r w:rsidRPr="00950C1C">
        <w:rPr>
          <w:rFonts w:ascii="Arial" w:hAnsi="Arial" w:cs="Arial"/>
          <w:lang w:val="en-US" w:eastAsia="zh-CN"/>
        </w:rPr>
        <w:t xml:space="preserve"> C1-164405. </w:t>
      </w:r>
      <w:r w:rsidR="00603C02" w:rsidRPr="00950C1C">
        <w:rPr>
          <w:rFonts w:ascii="Arial" w:hAnsi="Arial" w:cs="Arial"/>
          <w:lang w:val="en-US" w:eastAsia="zh-CN"/>
        </w:rPr>
        <w:t>Enabling SMS over SGs for NB-IoT only UEs</w:t>
      </w:r>
      <w:r w:rsidRPr="00950C1C">
        <w:rPr>
          <w:rFonts w:ascii="Arial" w:hAnsi="Arial" w:cs="Arial"/>
          <w:lang w:val="en-US" w:eastAsia="zh-CN"/>
        </w:rPr>
        <w:t xml:space="preserve">. </w:t>
      </w:r>
      <w:r w:rsidR="00603C02" w:rsidRPr="00950C1C">
        <w:rPr>
          <w:rFonts w:ascii="Arial" w:hAnsi="Arial" w:cs="Arial"/>
          <w:lang w:val="en-US" w:eastAsia="zh-CN"/>
        </w:rPr>
        <w:t>3GPP CT1#100</w:t>
      </w:r>
      <w:r w:rsidRPr="00950C1C">
        <w:rPr>
          <w:rFonts w:ascii="Arial" w:hAnsi="Arial" w:cs="Arial"/>
          <w:lang w:val="en-US" w:eastAsia="zh-CN"/>
        </w:rPr>
        <w:t xml:space="preserve">, </w:t>
      </w:r>
      <w:r w:rsidR="00603C02" w:rsidRPr="00950C1C">
        <w:rPr>
          <w:rFonts w:ascii="Arial" w:hAnsi="Arial" w:cs="Arial"/>
          <w:lang w:val="en-US" w:eastAsia="zh-CN"/>
        </w:rPr>
        <w:t xml:space="preserve">October </w:t>
      </w:r>
      <w:r w:rsidRPr="00950C1C">
        <w:rPr>
          <w:rFonts w:ascii="Arial" w:hAnsi="Arial" w:cs="Arial"/>
          <w:lang w:val="en-US" w:eastAsia="zh-CN"/>
        </w:rPr>
        <w:t>2016.</w:t>
      </w:r>
    </w:p>
    <w:p w:rsidR="00AE2EEA" w:rsidRPr="00603C02" w:rsidRDefault="00AE2EEA" w:rsidP="004463A3">
      <w:pPr>
        <w:rPr>
          <w:lang w:eastAsia="zh-CN"/>
        </w:rPr>
      </w:pPr>
    </w:p>
    <w:p w:rsidR="004463A3" w:rsidRPr="00B83748" w:rsidRDefault="004463A3">
      <w:pPr>
        <w:rPr>
          <w:rFonts w:ascii="Arial" w:hAnsi="Arial" w:cs="Arial"/>
          <w:lang w:eastAsia="zh-CN"/>
        </w:rPr>
      </w:pPr>
    </w:p>
    <w:sectPr w:rsidR="004463A3" w:rsidRPr="00B83748" w:rsidSect="00A2216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478" w:rsidRDefault="00E45478">
      <w:r>
        <w:separator/>
      </w:r>
    </w:p>
  </w:endnote>
  <w:endnote w:type="continuationSeparator" w:id="0">
    <w:p w:rsidR="00E45478" w:rsidRDefault="00E45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478" w:rsidRDefault="00E45478">
      <w:r>
        <w:separator/>
      </w:r>
    </w:p>
  </w:footnote>
  <w:footnote w:type="continuationSeparator" w:id="0">
    <w:p w:rsidR="00E45478" w:rsidRDefault="00E454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3792E"/>
    <w:multiLevelType w:val="hybridMultilevel"/>
    <w:tmpl w:val="CE8EC21A"/>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B043B3"/>
    <w:multiLevelType w:val="hybridMultilevel"/>
    <w:tmpl w:val="7122B4FE"/>
    <w:lvl w:ilvl="0" w:tplc="4E6CEA7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491F73"/>
    <w:multiLevelType w:val="hybridMultilevel"/>
    <w:tmpl w:val="14988388"/>
    <w:lvl w:ilvl="0" w:tplc="C41ACBB2">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18206E"/>
    <w:multiLevelType w:val="hybridMultilevel"/>
    <w:tmpl w:val="9822D83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BC34BC"/>
    <w:multiLevelType w:val="hybridMultilevel"/>
    <w:tmpl w:val="38D8297A"/>
    <w:lvl w:ilvl="0" w:tplc="F8625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E252AE"/>
    <w:multiLevelType w:val="hybridMultilevel"/>
    <w:tmpl w:val="C3B23FAC"/>
    <w:lvl w:ilvl="0" w:tplc="3DFE9634">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84517D"/>
    <w:multiLevelType w:val="hybridMultilevel"/>
    <w:tmpl w:val="D706BC2A"/>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3B76AC"/>
    <w:multiLevelType w:val="singleLevel"/>
    <w:tmpl w:val="0409000F"/>
    <w:lvl w:ilvl="0">
      <w:start w:val="1"/>
      <w:numFmt w:val="decimal"/>
      <w:lvlText w:val="%1."/>
      <w:lvlJc w:val="left"/>
      <w:pPr>
        <w:tabs>
          <w:tab w:val="num" w:pos="360"/>
        </w:tabs>
        <w:ind w:left="360" w:hanging="360"/>
      </w:pPr>
    </w:lvl>
  </w:abstractNum>
  <w:abstractNum w:abstractNumId="8">
    <w:nsid w:val="2F6336B5"/>
    <w:multiLevelType w:val="singleLevel"/>
    <w:tmpl w:val="0C09000F"/>
    <w:lvl w:ilvl="0">
      <w:start w:val="1"/>
      <w:numFmt w:val="decimal"/>
      <w:lvlText w:val="%1."/>
      <w:lvlJc w:val="left"/>
      <w:pPr>
        <w:tabs>
          <w:tab w:val="num" w:pos="360"/>
        </w:tabs>
        <w:ind w:left="360" w:hanging="360"/>
      </w:pPr>
    </w:lvl>
  </w:abstractNum>
  <w:abstractNum w:abstractNumId="9">
    <w:nsid w:val="3ED5312C"/>
    <w:multiLevelType w:val="hybridMultilevel"/>
    <w:tmpl w:val="2F88FD9A"/>
    <w:lvl w:ilvl="0" w:tplc="F91C5BEA">
      <w:start w:val="9"/>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F2F3F58"/>
    <w:multiLevelType w:val="hybridMultilevel"/>
    <w:tmpl w:val="9D9C196A"/>
    <w:lvl w:ilvl="0" w:tplc="1BCCAA1C">
      <w:start w:val="1"/>
      <w:numFmt w:val="lowerLetter"/>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1">
    <w:nsid w:val="425A28D2"/>
    <w:multiLevelType w:val="hybridMultilevel"/>
    <w:tmpl w:val="CE007848"/>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6241B4E"/>
    <w:multiLevelType w:val="hybridMultilevel"/>
    <w:tmpl w:val="5C408C46"/>
    <w:lvl w:ilvl="0" w:tplc="C41ACBB2">
      <w:start w:val="1"/>
      <w:numFmt w:val="upperRoman"/>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4C5B7A9A"/>
    <w:multiLevelType w:val="singleLevel"/>
    <w:tmpl w:val="0C09000F"/>
    <w:lvl w:ilvl="0">
      <w:start w:val="1"/>
      <w:numFmt w:val="decimal"/>
      <w:lvlText w:val="%1."/>
      <w:lvlJc w:val="left"/>
      <w:pPr>
        <w:tabs>
          <w:tab w:val="num" w:pos="360"/>
        </w:tabs>
        <w:ind w:left="360" w:hanging="360"/>
      </w:pPr>
    </w:lvl>
  </w:abstractNum>
  <w:abstractNum w:abstractNumId="14">
    <w:nsid w:val="56960D9D"/>
    <w:multiLevelType w:val="hybridMultilevel"/>
    <w:tmpl w:val="1A9646B8"/>
    <w:lvl w:ilvl="0" w:tplc="F61675E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5DE016E8"/>
    <w:multiLevelType w:val="hybridMultilevel"/>
    <w:tmpl w:val="7D9654C0"/>
    <w:lvl w:ilvl="0" w:tplc="E83275AA">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6D0721"/>
    <w:multiLevelType w:val="hybridMultilevel"/>
    <w:tmpl w:val="30DE43B4"/>
    <w:lvl w:ilvl="0" w:tplc="C41ACBB2">
      <w:start w:val="1"/>
      <w:numFmt w:val="upperRoman"/>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BC64B06"/>
    <w:multiLevelType w:val="hybridMultilevel"/>
    <w:tmpl w:val="C98236B2"/>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3FA0C96"/>
    <w:multiLevelType w:val="hybridMultilevel"/>
    <w:tmpl w:val="DDD832E2"/>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80C26A7"/>
    <w:multiLevelType w:val="hybridMultilevel"/>
    <w:tmpl w:val="59020E80"/>
    <w:lvl w:ilvl="0" w:tplc="ACF260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9F33554"/>
    <w:multiLevelType w:val="hybridMultilevel"/>
    <w:tmpl w:val="CE8EC21A"/>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8"/>
  </w:num>
  <w:num w:numId="3">
    <w:abstractNumId w:val="7"/>
  </w:num>
  <w:num w:numId="4">
    <w:abstractNumId w:val="9"/>
  </w:num>
  <w:num w:numId="5">
    <w:abstractNumId w:val="19"/>
  </w:num>
  <w:num w:numId="6">
    <w:abstractNumId w:val="2"/>
  </w:num>
  <w:num w:numId="7">
    <w:abstractNumId w:val="12"/>
  </w:num>
  <w:num w:numId="8">
    <w:abstractNumId w:val="16"/>
  </w:num>
  <w:num w:numId="9">
    <w:abstractNumId w:val="1"/>
  </w:num>
  <w:num w:numId="10">
    <w:abstractNumId w:val="5"/>
  </w:num>
  <w:num w:numId="11">
    <w:abstractNumId w:val="15"/>
  </w:num>
  <w:num w:numId="12">
    <w:abstractNumId w:val="11"/>
  </w:num>
  <w:num w:numId="13">
    <w:abstractNumId w:val="6"/>
  </w:num>
  <w:num w:numId="14">
    <w:abstractNumId w:val="20"/>
  </w:num>
  <w:num w:numId="15">
    <w:abstractNumId w:val="18"/>
  </w:num>
  <w:num w:numId="16">
    <w:abstractNumId w:val="0"/>
  </w:num>
  <w:num w:numId="17">
    <w:abstractNumId w:val="17"/>
  </w:num>
  <w:num w:numId="18">
    <w:abstractNumId w:val="3"/>
  </w:num>
  <w:num w:numId="19">
    <w:abstractNumId w:val="14"/>
  </w:num>
  <w:num w:numId="20">
    <w:abstractNumId w:val="10"/>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3038"/>
    <w:rsid w:val="00004939"/>
    <w:rsid w:val="00006191"/>
    <w:rsid w:val="00007085"/>
    <w:rsid w:val="00007E70"/>
    <w:rsid w:val="000102F7"/>
    <w:rsid w:val="000114C4"/>
    <w:rsid w:val="00011CFD"/>
    <w:rsid w:val="0001341D"/>
    <w:rsid w:val="00015285"/>
    <w:rsid w:val="00015858"/>
    <w:rsid w:val="00016C6D"/>
    <w:rsid w:val="00017A69"/>
    <w:rsid w:val="00021C63"/>
    <w:rsid w:val="00024B70"/>
    <w:rsid w:val="00024F09"/>
    <w:rsid w:val="00024FC7"/>
    <w:rsid w:val="00026029"/>
    <w:rsid w:val="00031534"/>
    <w:rsid w:val="00033FF9"/>
    <w:rsid w:val="00034124"/>
    <w:rsid w:val="000355BE"/>
    <w:rsid w:val="0003624A"/>
    <w:rsid w:val="000376CB"/>
    <w:rsid w:val="00040A20"/>
    <w:rsid w:val="00042D16"/>
    <w:rsid w:val="00047060"/>
    <w:rsid w:val="00051967"/>
    <w:rsid w:val="00051A67"/>
    <w:rsid w:val="00052332"/>
    <w:rsid w:val="00052A33"/>
    <w:rsid w:val="00052F57"/>
    <w:rsid w:val="00053A59"/>
    <w:rsid w:val="0005435D"/>
    <w:rsid w:val="00055FA3"/>
    <w:rsid w:val="00056C4B"/>
    <w:rsid w:val="00056F79"/>
    <w:rsid w:val="00061889"/>
    <w:rsid w:val="000633B1"/>
    <w:rsid w:val="00063FDA"/>
    <w:rsid w:val="000711E7"/>
    <w:rsid w:val="0007200D"/>
    <w:rsid w:val="00072C28"/>
    <w:rsid w:val="00076DA6"/>
    <w:rsid w:val="00080874"/>
    <w:rsid w:val="00082080"/>
    <w:rsid w:val="000820AE"/>
    <w:rsid w:val="000829FF"/>
    <w:rsid w:val="00084039"/>
    <w:rsid w:val="00086096"/>
    <w:rsid w:val="00087AC4"/>
    <w:rsid w:val="00087FD8"/>
    <w:rsid w:val="00091274"/>
    <w:rsid w:val="0009375D"/>
    <w:rsid w:val="000943AD"/>
    <w:rsid w:val="000967F4"/>
    <w:rsid w:val="000A0B06"/>
    <w:rsid w:val="000A4AAC"/>
    <w:rsid w:val="000A5795"/>
    <w:rsid w:val="000A5970"/>
    <w:rsid w:val="000A5FD5"/>
    <w:rsid w:val="000A6922"/>
    <w:rsid w:val="000B3FC0"/>
    <w:rsid w:val="000B566D"/>
    <w:rsid w:val="000B5B2E"/>
    <w:rsid w:val="000B721D"/>
    <w:rsid w:val="000C1007"/>
    <w:rsid w:val="000C1548"/>
    <w:rsid w:val="000C2128"/>
    <w:rsid w:val="000C23C8"/>
    <w:rsid w:val="000C2F89"/>
    <w:rsid w:val="000C61BC"/>
    <w:rsid w:val="000D1BDB"/>
    <w:rsid w:val="000D52A7"/>
    <w:rsid w:val="000D5C7D"/>
    <w:rsid w:val="000D6653"/>
    <w:rsid w:val="000D7155"/>
    <w:rsid w:val="000E566F"/>
    <w:rsid w:val="000E5FD1"/>
    <w:rsid w:val="000E7B9D"/>
    <w:rsid w:val="000E7BD6"/>
    <w:rsid w:val="000F0476"/>
    <w:rsid w:val="000F0B80"/>
    <w:rsid w:val="000F5C50"/>
    <w:rsid w:val="000F6271"/>
    <w:rsid w:val="000F74C8"/>
    <w:rsid w:val="0010162C"/>
    <w:rsid w:val="001068BE"/>
    <w:rsid w:val="0011562B"/>
    <w:rsid w:val="00116A10"/>
    <w:rsid w:val="001238F9"/>
    <w:rsid w:val="0012565C"/>
    <w:rsid w:val="00126C58"/>
    <w:rsid w:val="0012750E"/>
    <w:rsid w:val="00127D4F"/>
    <w:rsid w:val="00131FA1"/>
    <w:rsid w:val="00133710"/>
    <w:rsid w:val="00135045"/>
    <w:rsid w:val="001366D4"/>
    <w:rsid w:val="001373F5"/>
    <w:rsid w:val="00143D2E"/>
    <w:rsid w:val="001441B2"/>
    <w:rsid w:val="001461CE"/>
    <w:rsid w:val="00146918"/>
    <w:rsid w:val="00147772"/>
    <w:rsid w:val="00151275"/>
    <w:rsid w:val="0015211A"/>
    <w:rsid w:val="00152A36"/>
    <w:rsid w:val="001541E1"/>
    <w:rsid w:val="00155ECA"/>
    <w:rsid w:val="001565A1"/>
    <w:rsid w:val="001601EC"/>
    <w:rsid w:val="00161DCD"/>
    <w:rsid w:val="00164F00"/>
    <w:rsid w:val="00166FE2"/>
    <w:rsid w:val="00167CC5"/>
    <w:rsid w:val="00167F2D"/>
    <w:rsid w:val="00172257"/>
    <w:rsid w:val="00182928"/>
    <w:rsid w:val="00187E1C"/>
    <w:rsid w:val="0019028B"/>
    <w:rsid w:val="00191133"/>
    <w:rsid w:val="00191378"/>
    <w:rsid w:val="001914CE"/>
    <w:rsid w:val="00191754"/>
    <w:rsid w:val="00192C6A"/>
    <w:rsid w:val="001946B4"/>
    <w:rsid w:val="001954CE"/>
    <w:rsid w:val="00197731"/>
    <w:rsid w:val="00197DED"/>
    <w:rsid w:val="001A147D"/>
    <w:rsid w:val="001A3A35"/>
    <w:rsid w:val="001A4679"/>
    <w:rsid w:val="001A6A1E"/>
    <w:rsid w:val="001B0B23"/>
    <w:rsid w:val="001B0E26"/>
    <w:rsid w:val="001B0F67"/>
    <w:rsid w:val="001B1782"/>
    <w:rsid w:val="001B248F"/>
    <w:rsid w:val="001B2584"/>
    <w:rsid w:val="001B3B82"/>
    <w:rsid w:val="001B55B7"/>
    <w:rsid w:val="001B67F4"/>
    <w:rsid w:val="001B74A6"/>
    <w:rsid w:val="001C5490"/>
    <w:rsid w:val="001C63EF"/>
    <w:rsid w:val="001D0354"/>
    <w:rsid w:val="001D0676"/>
    <w:rsid w:val="001D0A58"/>
    <w:rsid w:val="001D1D55"/>
    <w:rsid w:val="001D6BE9"/>
    <w:rsid w:val="001E05BF"/>
    <w:rsid w:val="001E157A"/>
    <w:rsid w:val="001E162C"/>
    <w:rsid w:val="001E2D52"/>
    <w:rsid w:val="001E65AA"/>
    <w:rsid w:val="001F16F9"/>
    <w:rsid w:val="001F28B1"/>
    <w:rsid w:val="001F2939"/>
    <w:rsid w:val="001F46CF"/>
    <w:rsid w:val="001F55E7"/>
    <w:rsid w:val="001F59CE"/>
    <w:rsid w:val="001F6A72"/>
    <w:rsid w:val="00205AF3"/>
    <w:rsid w:val="002070CB"/>
    <w:rsid w:val="0020726A"/>
    <w:rsid w:val="00214008"/>
    <w:rsid w:val="00214EC0"/>
    <w:rsid w:val="00221CBB"/>
    <w:rsid w:val="002262E2"/>
    <w:rsid w:val="00226CBC"/>
    <w:rsid w:val="002276F9"/>
    <w:rsid w:val="00227FC6"/>
    <w:rsid w:val="002304D5"/>
    <w:rsid w:val="00233A81"/>
    <w:rsid w:val="00233F12"/>
    <w:rsid w:val="0023503E"/>
    <w:rsid w:val="00235D1D"/>
    <w:rsid w:val="00236BAA"/>
    <w:rsid w:val="00236D1F"/>
    <w:rsid w:val="00237916"/>
    <w:rsid w:val="00240684"/>
    <w:rsid w:val="00242446"/>
    <w:rsid w:val="00243143"/>
    <w:rsid w:val="002446C3"/>
    <w:rsid w:val="0024791E"/>
    <w:rsid w:val="00252E51"/>
    <w:rsid w:val="00253620"/>
    <w:rsid w:val="002536F6"/>
    <w:rsid w:val="00254F02"/>
    <w:rsid w:val="00255D07"/>
    <w:rsid w:val="002638EC"/>
    <w:rsid w:val="002658FD"/>
    <w:rsid w:val="00270022"/>
    <w:rsid w:val="00271A57"/>
    <w:rsid w:val="002739EB"/>
    <w:rsid w:val="00273B73"/>
    <w:rsid w:val="00274BFC"/>
    <w:rsid w:val="00276232"/>
    <w:rsid w:val="00277A35"/>
    <w:rsid w:val="00283915"/>
    <w:rsid w:val="00284484"/>
    <w:rsid w:val="00284B70"/>
    <w:rsid w:val="00286483"/>
    <w:rsid w:val="00292C33"/>
    <w:rsid w:val="002968F2"/>
    <w:rsid w:val="002A1DC0"/>
    <w:rsid w:val="002A2786"/>
    <w:rsid w:val="002A44B5"/>
    <w:rsid w:val="002A44CC"/>
    <w:rsid w:val="002A4772"/>
    <w:rsid w:val="002A4ECF"/>
    <w:rsid w:val="002A6277"/>
    <w:rsid w:val="002A7F02"/>
    <w:rsid w:val="002B1228"/>
    <w:rsid w:val="002B1604"/>
    <w:rsid w:val="002B1B4C"/>
    <w:rsid w:val="002B1F9B"/>
    <w:rsid w:val="002B2A0B"/>
    <w:rsid w:val="002B476E"/>
    <w:rsid w:val="002B5309"/>
    <w:rsid w:val="002B5361"/>
    <w:rsid w:val="002B571C"/>
    <w:rsid w:val="002C2267"/>
    <w:rsid w:val="002C32A1"/>
    <w:rsid w:val="002C44A5"/>
    <w:rsid w:val="002D0514"/>
    <w:rsid w:val="002D3406"/>
    <w:rsid w:val="002D3ABA"/>
    <w:rsid w:val="002D5C21"/>
    <w:rsid w:val="002D687F"/>
    <w:rsid w:val="002E2B1E"/>
    <w:rsid w:val="002E2C61"/>
    <w:rsid w:val="002E3247"/>
    <w:rsid w:val="002E54A0"/>
    <w:rsid w:val="002E5D50"/>
    <w:rsid w:val="002F0295"/>
    <w:rsid w:val="002F0CDE"/>
    <w:rsid w:val="002F1B60"/>
    <w:rsid w:val="002F4270"/>
    <w:rsid w:val="002F4C97"/>
    <w:rsid w:val="002F6B1E"/>
    <w:rsid w:val="002F7BB1"/>
    <w:rsid w:val="00300563"/>
    <w:rsid w:val="00302B4A"/>
    <w:rsid w:val="00304DAD"/>
    <w:rsid w:val="00304E0B"/>
    <w:rsid w:val="003073CD"/>
    <w:rsid w:val="00307EF3"/>
    <w:rsid w:val="00310E9B"/>
    <w:rsid w:val="00312755"/>
    <w:rsid w:val="00312BA4"/>
    <w:rsid w:val="0031313A"/>
    <w:rsid w:val="00313FB7"/>
    <w:rsid w:val="00314152"/>
    <w:rsid w:val="00314A9D"/>
    <w:rsid w:val="00315862"/>
    <w:rsid w:val="00316A20"/>
    <w:rsid w:val="00320840"/>
    <w:rsid w:val="00321F6B"/>
    <w:rsid w:val="00325E33"/>
    <w:rsid w:val="00326E55"/>
    <w:rsid w:val="00330081"/>
    <w:rsid w:val="00330913"/>
    <w:rsid w:val="00331005"/>
    <w:rsid w:val="00341999"/>
    <w:rsid w:val="003420E4"/>
    <w:rsid w:val="00344B11"/>
    <w:rsid w:val="00345125"/>
    <w:rsid w:val="003525CF"/>
    <w:rsid w:val="00352703"/>
    <w:rsid w:val="0035352E"/>
    <w:rsid w:val="00353A31"/>
    <w:rsid w:val="00356536"/>
    <w:rsid w:val="0035734A"/>
    <w:rsid w:val="00357E82"/>
    <w:rsid w:val="0036006E"/>
    <w:rsid w:val="00361C5D"/>
    <w:rsid w:val="00372631"/>
    <w:rsid w:val="0037468E"/>
    <w:rsid w:val="00375C49"/>
    <w:rsid w:val="0037684B"/>
    <w:rsid w:val="00380709"/>
    <w:rsid w:val="0038095F"/>
    <w:rsid w:val="0038327B"/>
    <w:rsid w:val="00383B5F"/>
    <w:rsid w:val="0038524C"/>
    <w:rsid w:val="00385A0F"/>
    <w:rsid w:val="00386729"/>
    <w:rsid w:val="00386797"/>
    <w:rsid w:val="00390C55"/>
    <w:rsid w:val="003928B4"/>
    <w:rsid w:val="00392C96"/>
    <w:rsid w:val="003A59CB"/>
    <w:rsid w:val="003A6162"/>
    <w:rsid w:val="003A66FE"/>
    <w:rsid w:val="003A701D"/>
    <w:rsid w:val="003B0B7C"/>
    <w:rsid w:val="003B21BE"/>
    <w:rsid w:val="003B23B5"/>
    <w:rsid w:val="003B2D26"/>
    <w:rsid w:val="003B4A8A"/>
    <w:rsid w:val="003B59F8"/>
    <w:rsid w:val="003B7977"/>
    <w:rsid w:val="003C3804"/>
    <w:rsid w:val="003C47DF"/>
    <w:rsid w:val="003C51EC"/>
    <w:rsid w:val="003D17B7"/>
    <w:rsid w:val="003D25C7"/>
    <w:rsid w:val="003D5F3D"/>
    <w:rsid w:val="003D64DF"/>
    <w:rsid w:val="003E2E97"/>
    <w:rsid w:val="003E3DA0"/>
    <w:rsid w:val="003E4CF8"/>
    <w:rsid w:val="003E5F93"/>
    <w:rsid w:val="003E612D"/>
    <w:rsid w:val="003F1974"/>
    <w:rsid w:val="003F3963"/>
    <w:rsid w:val="00402926"/>
    <w:rsid w:val="00402E34"/>
    <w:rsid w:val="004051DE"/>
    <w:rsid w:val="00407ADA"/>
    <w:rsid w:val="004114F9"/>
    <w:rsid w:val="004121AE"/>
    <w:rsid w:val="00413C4F"/>
    <w:rsid w:val="004156D4"/>
    <w:rsid w:val="00415D4E"/>
    <w:rsid w:val="004172CD"/>
    <w:rsid w:val="00423C58"/>
    <w:rsid w:val="0042450C"/>
    <w:rsid w:val="00426EC5"/>
    <w:rsid w:val="00426FDD"/>
    <w:rsid w:val="004274D9"/>
    <w:rsid w:val="00433409"/>
    <w:rsid w:val="00433BEA"/>
    <w:rsid w:val="0043567B"/>
    <w:rsid w:val="004375BE"/>
    <w:rsid w:val="004377DD"/>
    <w:rsid w:val="00440D5A"/>
    <w:rsid w:val="00444843"/>
    <w:rsid w:val="004463A3"/>
    <w:rsid w:val="00447866"/>
    <w:rsid w:val="0045162D"/>
    <w:rsid w:val="00452975"/>
    <w:rsid w:val="00453EEF"/>
    <w:rsid w:val="00455FDC"/>
    <w:rsid w:val="00456C60"/>
    <w:rsid w:val="004573AF"/>
    <w:rsid w:val="00460D4D"/>
    <w:rsid w:val="00461D67"/>
    <w:rsid w:val="004630E7"/>
    <w:rsid w:val="004631B5"/>
    <w:rsid w:val="00472305"/>
    <w:rsid w:val="00481D67"/>
    <w:rsid w:val="004842C3"/>
    <w:rsid w:val="00485C07"/>
    <w:rsid w:val="0048603F"/>
    <w:rsid w:val="00486F54"/>
    <w:rsid w:val="00490D33"/>
    <w:rsid w:val="004924D3"/>
    <w:rsid w:val="0049355F"/>
    <w:rsid w:val="00493B1C"/>
    <w:rsid w:val="00494604"/>
    <w:rsid w:val="0049470E"/>
    <w:rsid w:val="00495CF7"/>
    <w:rsid w:val="004A1FA1"/>
    <w:rsid w:val="004A2259"/>
    <w:rsid w:val="004A26E9"/>
    <w:rsid w:val="004A310D"/>
    <w:rsid w:val="004A4529"/>
    <w:rsid w:val="004A48B4"/>
    <w:rsid w:val="004A4AEC"/>
    <w:rsid w:val="004A791C"/>
    <w:rsid w:val="004B46A5"/>
    <w:rsid w:val="004B55A2"/>
    <w:rsid w:val="004B783B"/>
    <w:rsid w:val="004C24F1"/>
    <w:rsid w:val="004C2DA1"/>
    <w:rsid w:val="004C6019"/>
    <w:rsid w:val="004C6543"/>
    <w:rsid w:val="004C6CC8"/>
    <w:rsid w:val="004C6E83"/>
    <w:rsid w:val="004D0C0D"/>
    <w:rsid w:val="004D4063"/>
    <w:rsid w:val="004D70CE"/>
    <w:rsid w:val="004E1395"/>
    <w:rsid w:val="004E35F9"/>
    <w:rsid w:val="004E4FF4"/>
    <w:rsid w:val="004E76D7"/>
    <w:rsid w:val="004E79B5"/>
    <w:rsid w:val="004F2B01"/>
    <w:rsid w:val="004F6202"/>
    <w:rsid w:val="004F6BB2"/>
    <w:rsid w:val="004F7E2A"/>
    <w:rsid w:val="00500CA1"/>
    <w:rsid w:val="00505310"/>
    <w:rsid w:val="00507D44"/>
    <w:rsid w:val="0051063F"/>
    <w:rsid w:val="00510CAB"/>
    <w:rsid w:val="0051122B"/>
    <w:rsid w:val="00512A8D"/>
    <w:rsid w:val="00514964"/>
    <w:rsid w:val="00516054"/>
    <w:rsid w:val="0052032E"/>
    <w:rsid w:val="0052397D"/>
    <w:rsid w:val="00523C42"/>
    <w:rsid w:val="005257D8"/>
    <w:rsid w:val="00526B95"/>
    <w:rsid w:val="00527A65"/>
    <w:rsid w:val="00530E2C"/>
    <w:rsid w:val="00530E43"/>
    <w:rsid w:val="00530F77"/>
    <w:rsid w:val="00531C3E"/>
    <w:rsid w:val="005331AD"/>
    <w:rsid w:val="00533CAB"/>
    <w:rsid w:val="00533D33"/>
    <w:rsid w:val="00542F6E"/>
    <w:rsid w:val="00544085"/>
    <w:rsid w:val="00544556"/>
    <w:rsid w:val="005454EB"/>
    <w:rsid w:val="0054775D"/>
    <w:rsid w:val="005504BC"/>
    <w:rsid w:val="00551B90"/>
    <w:rsid w:val="0055387B"/>
    <w:rsid w:val="00554DEA"/>
    <w:rsid w:val="00555B66"/>
    <w:rsid w:val="005562D0"/>
    <w:rsid w:val="005613D0"/>
    <w:rsid w:val="00562604"/>
    <w:rsid w:val="0056773D"/>
    <w:rsid w:val="00567D6B"/>
    <w:rsid w:val="00570C2F"/>
    <w:rsid w:val="005712D3"/>
    <w:rsid w:val="00571DBA"/>
    <w:rsid w:val="005721E8"/>
    <w:rsid w:val="00572A3D"/>
    <w:rsid w:val="00573960"/>
    <w:rsid w:val="00575253"/>
    <w:rsid w:val="00575D49"/>
    <w:rsid w:val="005764F7"/>
    <w:rsid w:val="005806D4"/>
    <w:rsid w:val="00581FF7"/>
    <w:rsid w:val="005825C2"/>
    <w:rsid w:val="005840B6"/>
    <w:rsid w:val="00584E6E"/>
    <w:rsid w:val="00585336"/>
    <w:rsid w:val="005855F0"/>
    <w:rsid w:val="00586C6B"/>
    <w:rsid w:val="005923CC"/>
    <w:rsid w:val="00593039"/>
    <w:rsid w:val="005936F9"/>
    <w:rsid w:val="00593E42"/>
    <w:rsid w:val="00595E2F"/>
    <w:rsid w:val="00597D52"/>
    <w:rsid w:val="005A18C5"/>
    <w:rsid w:val="005A2B07"/>
    <w:rsid w:val="005A57E1"/>
    <w:rsid w:val="005A6691"/>
    <w:rsid w:val="005B0BD4"/>
    <w:rsid w:val="005B65EC"/>
    <w:rsid w:val="005C0227"/>
    <w:rsid w:val="005C0626"/>
    <w:rsid w:val="005C0FFC"/>
    <w:rsid w:val="005C3F71"/>
    <w:rsid w:val="005C54B3"/>
    <w:rsid w:val="005D2B6A"/>
    <w:rsid w:val="005D33DC"/>
    <w:rsid w:val="005D48F7"/>
    <w:rsid w:val="005D7C96"/>
    <w:rsid w:val="005E08CA"/>
    <w:rsid w:val="005E0CD0"/>
    <w:rsid w:val="005E1DE9"/>
    <w:rsid w:val="005E50B9"/>
    <w:rsid w:val="005E62E7"/>
    <w:rsid w:val="005E7235"/>
    <w:rsid w:val="005E730C"/>
    <w:rsid w:val="005F0354"/>
    <w:rsid w:val="005F039A"/>
    <w:rsid w:val="005F3A1A"/>
    <w:rsid w:val="005F41F0"/>
    <w:rsid w:val="005F54F3"/>
    <w:rsid w:val="005F68F6"/>
    <w:rsid w:val="005F7C61"/>
    <w:rsid w:val="00600FAB"/>
    <w:rsid w:val="00603C02"/>
    <w:rsid w:val="00606E7D"/>
    <w:rsid w:val="00610652"/>
    <w:rsid w:val="00611358"/>
    <w:rsid w:val="0061222A"/>
    <w:rsid w:val="006132A1"/>
    <w:rsid w:val="006211EA"/>
    <w:rsid w:val="00621240"/>
    <w:rsid w:val="0062161A"/>
    <w:rsid w:val="006224A7"/>
    <w:rsid w:val="00627552"/>
    <w:rsid w:val="006362EC"/>
    <w:rsid w:val="00636847"/>
    <w:rsid w:val="00644454"/>
    <w:rsid w:val="006474E6"/>
    <w:rsid w:val="00647C96"/>
    <w:rsid w:val="00650F2C"/>
    <w:rsid w:val="00653F4D"/>
    <w:rsid w:val="00654262"/>
    <w:rsid w:val="00654323"/>
    <w:rsid w:val="00656848"/>
    <w:rsid w:val="00660354"/>
    <w:rsid w:val="00660BA1"/>
    <w:rsid w:val="00661351"/>
    <w:rsid w:val="006621E2"/>
    <w:rsid w:val="00662590"/>
    <w:rsid w:val="00662B32"/>
    <w:rsid w:val="00662B60"/>
    <w:rsid w:val="006633A6"/>
    <w:rsid w:val="00663D68"/>
    <w:rsid w:val="0066530E"/>
    <w:rsid w:val="00665B9B"/>
    <w:rsid w:val="0066691E"/>
    <w:rsid w:val="0067235A"/>
    <w:rsid w:val="00672963"/>
    <w:rsid w:val="00674484"/>
    <w:rsid w:val="006747CC"/>
    <w:rsid w:val="00674AFB"/>
    <w:rsid w:val="006825FD"/>
    <w:rsid w:val="00683C8A"/>
    <w:rsid w:val="006854A5"/>
    <w:rsid w:val="00687562"/>
    <w:rsid w:val="00691158"/>
    <w:rsid w:val="006914DE"/>
    <w:rsid w:val="006947B6"/>
    <w:rsid w:val="00694E33"/>
    <w:rsid w:val="006953D0"/>
    <w:rsid w:val="00695FD2"/>
    <w:rsid w:val="006A4519"/>
    <w:rsid w:val="006A79A0"/>
    <w:rsid w:val="006B3012"/>
    <w:rsid w:val="006B6FC8"/>
    <w:rsid w:val="006B7581"/>
    <w:rsid w:val="006C1070"/>
    <w:rsid w:val="006C3C7B"/>
    <w:rsid w:val="006C3C9A"/>
    <w:rsid w:val="006C3F03"/>
    <w:rsid w:val="006C51F5"/>
    <w:rsid w:val="006C5503"/>
    <w:rsid w:val="006C5D01"/>
    <w:rsid w:val="006C6662"/>
    <w:rsid w:val="006C7C75"/>
    <w:rsid w:val="006D0840"/>
    <w:rsid w:val="006D21A7"/>
    <w:rsid w:val="006D5A9E"/>
    <w:rsid w:val="006E0C4B"/>
    <w:rsid w:val="006E16EF"/>
    <w:rsid w:val="006E2198"/>
    <w:rsid w:val="006E27D8"/>
    <w:rsid w:val="006E2D2D"/>
    <w:rsid w:val="006E31C2"/>
    <w:rsid w:val="006E3C68"/>
    <w:rsid w:val="006E45D9"/>
    <w:rsid w:val="006E478F"/>
    <w:rsid w:val="006E670F"/>
    <w:rsid w:val="006F1ECB"/>
    <w:rsid w:val="006F3A9E"/>
    <w:rsid w:val="00700594"/>
    <w:rsid w:val="007025BE"/>
    <w:rsid w:val="00703129"/>
    <w:rsid w:val="00707BF9"/>
    <w:rsid w:val="00707DAE"/>
    <w:rsid w:val="00710185"/>
    <w:rsid w:val="00710C1E"/>
    <w:rsid w:val="00710E94"/>
    <w:rsid w:val="00713EB5"/>
    <w:rsid w:val="00715209"/>
    <w:rsid w:val="00720C0B"/>
    <w:rsid w:val="00721608"/>
    <w:rsid w:val="00722D51"/>
    <w:rsid w:val="00723274"/>
    <w:rsid w:val="00724AEF"/>
    <w:rsid w:val="0072571D"/>
    <w:rsid w:val="00727957"/>
    <w:rsid w:val="00730E12"/>
    <w:rsid w:val="00731F21"/>
    <w:rsid w:val="0073325A"/>
    <w:rsid w:val="00733A91"/>
    <w:rsid w:val="00733F6B"/>
    <w:rsid w:val="007352E2"/>
    <w:rsid w:val="00736AF3"/>
    <w:rsid w:val="00736B98"/>
    <w:rsid w:val="00741F81"/>
    <w:rsid w:val="00744C06"/>
    <w:rsid w:val="007468C6"/>
    <w:rsid w:val="00747B0D"/>
    <w:rsid w:val="00753D5E"/>
    <w:rsid w:val="00757078"/>
    <w:rsid w:val="0075764C"/>
    <w:rsid w:val="00760307"/>
    <w:rsid w:val="00761EB5"/>
    <w:rsid w:val="0076208D"/>
    <w:rsid w:val="007672B2"/>
    <w:rsid w:val="00767993"/>
    <w:rsid w:val="00767CA3"/>
    <w:rsid w:val="007717C3"/>
    <w:rsid w:val="007731C9"/>
    <w:rsid w:val="0077337A"/>
    <w:rsid w:val="00774A37"/>
    <w:rsid w:val="0077646A"/>
    <w:rsid w:val="00776481"/>
    <w:rsid w:val="00782BF8"/>
    <w:rsid w:val="0078444E"/>
    <w:rsid w:val="00785B32"/>
    <w:rsid w:val="0078633E"/>
    <w:rsid w:val="00786CE0"/>
    <w:rsid w:val="00787383"/>
    <w:rsid w:val="00790DA4"/>
    <w:rsid w:val="00790FDA"/>
    <w:rsid w:val="0079245A"/>
    <w:rsid w:val="00793E73"/>
    <w:rsid w:val="007975C9"/>
    <w:rsid w:val="00797B62"/>
    <w:rsid w:val="00797D56"/>
    <w:rsid w:val="00797F32"/>
    <w:rsid w:val="007A0064"/>
    <w:rsid w:val="007A0878"/>
    <w:rsid w:val="007A0940"/>
    <w:rsid w:val="007A5980"/>
    <w:rsid w:val="007A5B7E"/>
    <w:rsid w:val="007B2D3C"/>
    <w:rsid w:val="007B7EB5"/>
    <w:rsid w:val="007C1F7E"/>
    <w:rsid w:val="007C2267"/>
    <w:rsid w:val="007C2B32"/>
    <w:rsid w:val="007C30B0"/>
    <w:rsid w:val="007C5EE3"/>
    <w:rsid w:val="007C68CF"/>
    <w:rsid w:val="007C7B79"/>
    <w:rsid w:val="007C7F01"/>
    <w:rsid w:val="007D01E6"/>
    <w:rsid w:val="007D2A86"/>
    <w:rsid w:val="007D5213"/>
    <w:rsid w:val="007D6D43"/>
    <w:rsid w:val="007E1A7B"/>
    <w:rsid w:val="007E35CB"/>
    <w:rsid w:val="007E4F26"/>
    <w:rsid w:val="007E6D13"/>
    <w:rsid w:val="007E7496"/>
    <w:rsid w:val="007F0653"/>
    <w:rsid w:val="007F0D64"/>
    <w:rsid w:val="007F7A2A"/>
    <w:rsid w:val="007F7E40"/>
    <w:rsid w:val="00801C2B"/>
    <w:rsid w:val="008046B2"/>
    <w:rsid w:val="00806552"/>
    <w:rsid w:val="00810452"/>
    <w:rsid w:val="008110C0"/>
    <w:rsid w:val="008115A6"/>
    <w:rsid w:val="008142DB"/>
    <w:rsid w:val="008144DE"/>
    <w:rsid w:val="0081548F"/>
    <w:rsid w:val="0081572C"/>
    <w:rsid w:val="008159F7"/>
    <w:rsid w:val="008168FB"/>
    <w:rsid w:val="00816B26"/>
    <w:rsid w:val="00817ECA"/>
    <w:rsid w:val="00821527"/>
    <w:rsid w:val="0082624A"/>
    <w:rsid w:val="008267E8"/>
    <w:rsid w:val="00826E13"/>
    <w:rsid w:val="0082717B"/>
    <w:rsid w:val="00827257"/>
    <w:rsid w:val="008305D5"/>
    <w:rsid w:val="00832394"/>
    <w:rsid w:val="0083347A"/>
    <w:rsid w:val="008344B6"/>
    <w:rsid w:val="00834D02"/>
    <w:rsid w:val="0083722E"/>
    <w:rsid w:val="00837D22"/>
    <w:rsid w:val="008408CB"/>
    <w:rsid w:val="00841FE3"/>
    <w:rsid w:val="008437DB"/>
    <w:rsid w:val="00843EF6"/>
    <w:rsid w:val="008463B6"/>
    <w:rsid w:val="00846599"/>
    <w:rsid w:val="00846BAC"/>
    <w:rsid w:val="008517D9"/>
    <w:rsid w:val="008519AF"/>
    <w:rsid w:val="00852B38"/>
    <w:rsid w:val="008557F7"/>
    <w:rsid w:val="0085626F"/>
    <w:rsid w:val="00856F38"/>
    <w:rsid w:val="00860038"/>
    <w:rsid w:val="00862A4C"/>
    <w:rsid w:val="0086649A"/>
    <w:rsid w:val="008676F0"/>
    <w:rsid w:val="008753FC"/>
    <w:rsid w:val="0088525F"/>
    <w:rsid w:val="00887235"/>
    <w:rsid w:val="00890388"/>
    <w:rsid w:val="00890474"/>
    <w:rsid w:val="00890854"/>
    <w:rsid w:val="00890F0F"/>
    <w:rsid w:val="008911CF"/>
    <w:rsid w:val="008931C6"/>
    <w:rsid w:val="00896475"/>
    <w:rsid w:val="008A0DB0"/>
    <w:rsid w:val="008A4349"/>
    <w:rsid w:val="008A577F"/>
    <w:rsid w:val="008A661B"/>
    <w:rsid w:val="008A7299"/>
    <w:rsid w:val="008B2962"/>
    <w:rsid w:val="008B3D56"/>
    <w:rsid w:val="008B65EC"/>
    <w:rsid w:val="008B75C2"/>
    <w:rsid w:val="008C0E72"/>
    <w:rsid w:val="008C0EE4"/>
    <w:rsid w:val="008C1478"/>
    <w:rsid w:val="008C339D"/>
    <w:rsid w:val="008C36F7"/>
    <w:rsid w:val="008C4662"/>
    <w:rsid w:val="008D0484"/>
    <w:rsid w:val="008D051F"/>
    <w:rsid w:val="008D0845"/>
    <w:rsid w:val="008D1BB0"/>
    <w:rsid w:val="008D6196"/>
    <w:rsid w:val="008E08BF"/>
    <w:rsid w:val="008E0B59"/>
    <w:rsid w:val="008E0F12"/>
    <w:rsid w:val="008E1BAD"/>
    <w:rsid w:val="008E309C"/>
    <w:rsid w:val="008E4660"/>
    <w:rsid w:val="008E6584"/>
    <w:rsid w:val="008E6EF7"/>
    <w:rsid w:val="008E7032"/>
    <w:rsid w:val="008E7BEA"/>
    <w:rsid w:val="008F150E"/>
    <w:rsid w:val="008F2113"/>
    <w:rsid w:val="008F478F"/>
    <w:rsid w:val="008F4ABB"/>
    <w:rsid w:val="008F5AA3"/>
    <w:rsid w:val="008F5FBC"/>
    <w:rsid w:val="00900B7B"/>
    <w:rsid w:val="00900DE9"/>
    <w:rsid w:val="00902629"/>
    <w:rsid w:val="00902C27"/>
    <w:rsid w:val="00903B7B"/>
    <w:rsid w:val="00905EFD"/>
    <w:rsid w:val="00907E72"/>
    <w:rsid w:val="009102CF"/>
    <w:rsid w:val="0091399A"/>
    <w:rsid w:val="00917FD4"/>
    <w:rsid w:val="00920028"/>
    <w:rsid w:val="00921A18"/>
    <w:rsid w:val="009236BA"/>
    <w:rsid w:val="009244A1"/>
    <w:rsid w:val="009258FC"/>
    <w:rsid w:val="0092601C"/>
    <w:rsid w:val="00932639"/>
    <w:rsid w:val="009327FF"/>
    <w:rsid w:val="0093302F"/>
    <w:rsid w:val="00936668"/>
    <w:rsid w:val="00936B99"/>
    <w:rsid w:val="009435BA"/>
    <w:rsid w:val="009439C7"/>
    <w:rsid w:val="0094775B"/>
    <w:rsid w:val="00950C1C"/>
    <w:rsid w:val="00952DA1"/>
    <w:rsid w:val="00955DC0"/>
    <w:rsid w:val="009565F1"/>
    <w:rsid w:val="0095681C"/>
    <w:rsid w:val="0095755C"/>
    <w:rsid w:val="00960499"/>
    <w:rsid w:val="00960823"/>
    <w:rsid w:val="00963857"/>
    <w:rsid w:val="00963B71"/>
    <w:rsid w:val="00964AD1"/>
    <w:rsid w:val="00964CB8"/>
    <w:rsid w:val="00964EBE"/>
    <w:rsid w:val="00965448"/>
    <w:rsid w:val="0096716A"/>
    <w:rsid w:val="009711BC"/>
    <w:rsid w:val="00971745"/>
    <w:rsid w:val="00971AEF"/>
    <w:rsid w:val="009738D4"/>
    <w:rsid w:val="00973C31"/>
    <w:rsid w:val="009768C3"/>
    <w:rsid w:val="00977B2F"/>
    <w:rsid w:val="00980B53"/>
    <w:rsid w:val="009856BA"/>
    <w:rsid w:val="0098612B"/>
    <w:rsid w:val="0098612F"/>
    <w:rsid w:val="00987608"/>
    <w:rsid w:val="00993AEE"/>
    <w:rsid w:val="00993F53"/>
    <w:rsid w:val="009945EC"/>
    <w:rsid w:val="00995924"/>
    <w:rsid w:val="00996785"/>
    <w:rsid w:val="00996EE4"/>
    <w:rsid w:val="009A023E"/>
    <w:rsid w:val="009A0732"/>
    <w:rsid w:val="009A132C"/>
    <w:rsid w:val="009A62E2"/>
    <w:rsid w:val="009B7CAC"/>
    <w:rsid w:val="009C08A2"/>
    <w:rsid w:val="009C1856"/>
    <w:rsid w:val="009C3478"/>
    <w:rsid w:val="009C36F1"/>
    <w:rsid w:val="009C50C6"/>
    <w:rsid w:val="009C610F"/>
    <w:rsid w:val="009C6FB7"/>
    <w:rsid w:val="009D2E09"/>
    <w:rsid w:val="009D7B49"/>
    <w:rsid w:val="009E1708"/>
    <w:rsid w:val="009E5C5F"/>
    <w:rsid w:val="009E6501"/>
    <w:rsid w:val="009E6848"/>
    <w:rsid w:val="009F0ED0"/>
    <w:rsid w:val="009F6D68"/>
    <w:rsid w:val="00A01329"/>
    <w:rsid w:val="00A01593"/>
    <w:rsid w:val="00A02873"/>
    <w:rsid w:val="00A02D49"/>
    <w:rsid w:val="00A07A85"/>
    <w:rsid w:val="00A10ADB"/>
    <w:rsid w:val="00A11A32"/>
    <w:rsid w:val="00A1541E"/>
    <w:rsid w:val="00A20D21"/>
    <w:rsid w:val="00A22161"/>
    <w:rsid w:val="00A224BC"/>
    <w:rsid w:val="00A24815"/>
    <w:rsid w:val="00A25A40"/>
    <w:rsid w:val="00A30A08"/>
    <w:rsid w:val="00A310FF"/>
    <w:rsid w:val="00A33F28"/>
    <w:rsid w:val="00A4173A"/>
    <w:rsid w:val="00A4489A"/>
    <w:rsid w:val="00A448E7"/>
    <w:rsid w:val="00A468D5"/>
    <w:rsid w:val="00A47382"/>
    <w:rsid w:val="00A47C26"/>
    <w:rsid w:val="00A50A97"/>
    <w:rsid w:val="00A51616"/>
    <w:rsid w:val="00A57047"/>
    <w:rsid w:val="00A57D0F"/>
    <w:rsid w:val="00A57FF6"/>
    <w:rsid w:val="00A6050C"/>
    <w:rsid w:val="00A60E00"/>
    <w:rsid w:val="00A629CE"/>
    <w:rsid w:val="00A64118"/>
    <w:rsid w:val="00A66170"/>
    <w:rsid w:val="00A67235"/>
    <w:rsid w:val="00A67B62"/>
    <w:rsid w:val="00A67C4B"/>
    <w:rsid w:val="00A67D46"/>
    <w:rsid w:val="00A7126D"/>
    <w:rsid w:val="00A73FA2"/>
    <w:rsid w:val="00A74044"/>
    <w:rsid w:val="00A80618"/>
    <w:rsid w:val="00A82FCC"/>
    <w:rsid w:val="00A83D97"/>
    <w:rsid w:val="00A849CF"/>
    <w:rsid w:val="00A8778F"/>
    <w:rsid w:val="00A90E2B"/>
    <w:rsid w:val="00A91524"/>
    <w:rsid w:val="00A92BC2"/>
    <w:rsid w:val="00A92E08"/>
    <w:rsid w:val="00A95FF5"/>
    <w:rsid w:val="00A971CF"/>
    <w:rsid w:val="00AA090D"/>
    <w:rsid w:val="00AA0BB5"/>
    <w:rsid w:val="00AA18A6"/>
    <w:rsid w:val="00AA4C53"/>
    <w:rsid w:val="00AB08B3"/>
    <w:rsid w:val="00AB122F"/>
    <w:rsid w:val="00AB3081"/>
    <w:rsid w:val="00AB3F4B"/>
    <w:rsid w:val="00AB590A"/>
    <w:rsid w:val="00AB6377"/>
    <w:rsid w:val="00AC7163"/>
    <w:rsid w:val="00AD0E5C"/>
    <w:rsid w:val="00AD1B18"/>
    <w:rsid w:val="00AD20EE"/>
    <w:rsid w:val="00AD338D"/>
    <w:rsid w:val="00AD4CCA"/>
    <w:rsid w:val="00AD5B47"/>
    <w:rsid w:val="00AD5B51"/>
    <w:rsid w:val="00AD5FC5"/>
    <w:rsid w:val="00AE018C"/>
    <w:rsid w:val="00AE0197"/>
    <w:rsid w:val="00AE0337"/>
    <w:rsid w:val="00AE2EEA"/>
    <w:rsid w:val="00AE5C17"/>
    <w:rsid w:val="00AE6A9A"/>
    <w:rsid w:val="00AF282F"/>
    <w:rsid w:val="00AF3D85"/>
    <w:rsid w:val="00AF4173"/>
    <w:rsid w:val="00AF4BD9"/>
    <w:rsid w:val="00AF5BC5"/>
    <w:rsid w:val="00AF5C7A"/>
    <w:rsid w:val="00B007F5"/>
    <w:rsid w:val="00B00EF0"/>
    <w:rsid w:val="00B020F1"/>
    <w:rsid w:val="00B03F38"/>
    <w:rsid w:val="00B04A8F"/>
    <w:rsid w:val="00B07F7E"/>
    <w:rsid w:val="00B110B2"/>
    <w:rsid w:val="00B1179E"/>
    <w:rsid w:val="00B13C6C"/>
    <w:rsid w:val="00B17CA8"/>
    <w:rsid w:val="00B20F1A"/>
    <w:rsid w:val="00B22048"/>
    <w:rsid w:val="00B22660"/>
    <w:rsid w:val="00B238EB"/>
    <w:rsid w:val="00B25777"/>
    <w:rsid w:val="00B322A9"/>
    <w:rsid w:val="00B32B5E"/>
    <w:rsid w:val="00B33DEF"/>
    <w:rsid w:val="00B36390"/>
    <w:rsid w:val="00B368C1"/>
    <w:rsid w:val="00B36A59"/>
    <w:rsid w:val="00B370A4"/>
    <w:rsid w:val="00B403FC"/>
    <w:rsid w:val="00B40EC7"/>
    <w:rsid w:val="00B42804"/>
    <w:rsid w:val="00B43587"/>
    <w:rsid w:val="00B43E51"/>
    <w:rsid w:val="00B521D6"/>
    <w:rsid w:val="00B532CA"/>
    <w:rsid w:val="00B552C2"/>
    <w:rsid w:val="00B55BB5"/>
    <w:rsid w:val="00B56E5F"/>
    <w:rsid w:val="00B573ED"/>
    <w:rsid w:val="00B60375"/>
    <w:rsid w:val="00B626E8"/>
    <w:rsid w:val="00B63BAA"/>
    <w:rsid w:val="00B658F0"/>
    <w:rsid w:val="00B6651D"/>
    <w:rsid w:val="00B67BC6"/>
    <w:rsid w:val="00B70F55"/>
    <w:rsid w:val="00B71549"/>
    <w:rsid w:val="00B76767"/>
    <w:rsid w:val="00B76F09"/>
    <w:rsid w:val="00B774BC"/>
    <w:rsid w:val="00B8068C"/>
    <w:rsid w:val="00B83748"/>
    <w:rsid w:val="00B847B1"/>
    <w:rsid w:val="00B85493"/>
    <w:rsid w:val="00B86F3A"/>
    <w:rsid w:val="00B932FE"/>
    <w:rsid w:val="00B9362A"/>
    <w:rsid w:val="00B94F2D"/>
    <w:rsid w:val="00B97E41"/>
    <w:rsid w:val="00BA01ED"/>
    <w:rsid w:val="00BA04A9"/>
    <w:rsid w:val="00BA12CD"/>
    <w:rsid w:val="00BA3A75"/>
    <w:rsid w:val="00BA3FFA"/>
    <w:rsid w:val="00BA435F"/>
    <w:rsid w:val="00BA5BDF"/>
    <w:rsid w:val="00BB004A"/>
    <w:rsid w:val="00BB180E"/>
    <w:rsid w:val="00BB350B"/>
    <w:rsid w:val="00BB3E0B"/>
    <w:rsid w:val="00BB43B6"/>
    <w:rsid w:val="00BB4EDD"/>
    <w:rsid w:val="00BB7CB7"/>
    <w:rsid w:val="00BC1C3E"/>
    <w:rsid w:val="00BC2864"/>
    <w:rsid w:val="00BC3854"/>
    <w:rsid w:val="00BC4874"/>
    <w:rsid w:val="00BC56DD"/>
    <w:rsid w:val="00BC786C"/>
    <w:rsid w:val="00BD1E17"/>
    <w:rsid w:val="00BD3C4D"/>
    <w:rsid w:val="00BD3C84"/>
    <w:rsid w:val="00BD4520"/>
    <w:rsid w:val="00BD4DF1"/>
    <w:rsid w:val="00BD5748"/>
    <w:rsid w:val="00BD7208"/>
    <w:rsid w:val="00BD7503"/>
    <w:rsid w:val="00BE5948"/>
    <w:rsid w:val="00BE68DF"/>
    <w:rsid w:val="00BE6D64"/>
    <w:rsid w:val="00BE7031"/>
    <w:rsid w:val="00BF06BF"/>
    <w:rsid w:val="00BF0A84"/>
    <w:rsid w:val="00BF3DA7"/>
    <w:rsid w:val="00BF40D4"/>
    <w:rsid w:val="00BF6A6C"/>
    <w:rsid w:val="00C006C6"/>
    <w:rsid w:val="00C01C9B"/>
    <w:rsid w:val="00C03706"/>
    <w:rsid w:val="00C07066"/>
    <w:rsid w:val="00C07138"/>
    <w:rsid w:val="00C1102F"/>
    <w:rsid w:val="00C131DD"/>
    <w:rsid w:val="00C15364"/>
    <w:rsid w:val="00C15E5E"/>
    <w:rsid w:val="00C168E4"/>
    <w:rsid w:val="00C16AF8"/>
    <w:rsid w:val="00C16BAF"/>
    <w:rsid w:val="00C17BF5"/>
    <w:rsid w:val="00C218FF"/>
    <w:rsid w:val="00C231A5"/>
    <w:rsid w:val="00C24270"/>
    <w:rsid w:val="00C25A3C"/>
    <w:rsid w:val="00C321D1"/>
    <w:rsid w:val="00C36FCB"/>
    <w:rsid w:val="00C375D6"/>
    <w:rsid w:val="00C377E1"/>
    <w:rsid w:val="00C410A8"/>
    <w:rsid w:val="00C419B9"/>
    <w:rsid w:val="00C42176"/>
    <w:rsid w:val="00C430D5"/>
    <w:rsid w:val="00C4339F"/>
    <w:rsid w:val="00C44224"/>
    <w:rsid w:val="00C50761"/>
    <w:rsid w:val="00C50828"/>
    <w:rsid w:val="00C50BBF"/>
    <w:rsid w:val="00C54B49"/>
    <w:rsid w:val="00C568C3"/>
    <w:rsid w:val="00C56EC5"/>
    <w:rsid w:val="00C570F7"/>
    <w:rsid w:val="00C60D67"/>
    <w:rsid w:val="00C61FC7"/>
    <w:rsid w:val="00C63BA2"/>
    <w:rsid w:val="00C6402A"/>
    <w:rsid w:val="00C64E24"/>
    <w:rsid w:val="00C67DE1"/>
    <w:rsid w:val="00C71153"/>
    <w:rsid w:val="00C7247E"/>
    <w:rsid w:val="00C724ED"/>
    <w:rsid w:val="00C72744"/>
    <w:rsid w:val="00C74EA1"/>
    <w:rsid w:val="00C770D3"/>
    <w:rsid w:val="00C85004"/>
    <w:rsid w:val="00C85E00"/>
    <w:rsid w:val="00C8744C"/>
    <w:rsid w:val="00C91B5B"/>
    <w:rsid w:val="00C92594"/>
    <w:rsid w:val="00C92A90"/>
    <w:rsid w:val="00C958A7"/>
    <w:rsid w:val="00C959A6"/>
    <w:rsid w:val="00C95C1D"/>
    <w:rsid w:val="00C97DA3"/>
    <w:rsid w:val="00CA1EDE"/>
    <w:rsid w:val="00CA5A14"/>
    <w:rsid w:val="00CA626A"/>
    <w:rsid w:val="00CA73C4"/>
    <w:rsid w:val="00CA7861"/>
    <w:rsid w:val="00CB3965"/>
    <w:rsid w:val="00CB5631"/>
    <w:rsid w:val="00CB5AEF"/>
    <w:rsid w:val="00CB7ECE"/>
    <w:rsid w:val="00CC2523"/>
    <w:rsid w:val="00CC678C"/>
    <w:rsid w:val="00CC78C9"/>
    <w:rsid w:val="00CD288B"/>
    <w:rsid w:val="00CD2BDC"/>
    <w:rsid w:val="00CD324D"/>
    <w:rsid w:val="00CD4BC8"/>
    <w:rsid w:val="00CD6150"/>
    <w:rsid w:val="00CE1E89"/>
    <w:rsid w:val="00CE34BF"/>
    <w:rsid w:val="00CE6B2B"/>
    <w:rsid w:val="00CE711F"/>
    <w:rsid w:val="00CF0FE1"/>
    <w:rsid w:val="00CF16EA"/>
    <w:rsid w:val="00CF72CA"/>
    <w:rsid w:val="00D00D10"/>
    <w:rsid w:val="00D019C9"/>
    <w:rsid w:val="00D01CF0"/>
    <w:rsid w:val="00D0300C"/>
    <w:rsid w:val="00D037E6"/>
    <w:rsid w:val="00D04FFE"/>
    <w:rsid w:val="00D069AE"/>
    <w:rsid w:val="00D06FBA"/>
    <w:rsid w:val="00D11A9E"/>
    <w:rsid w:val="00D1299A"/>
    <w:rsid w:val="00D13C70"/>
    <w:rsid w:val="00D15D1D"/>
    <w:rsid w:val="00D17554"/>
    <w:rsid w:val="00D17F62"/>
    <w:rsid w:val="00D22B05"/>
    <w:rsid w:val="00D22FC5"/>
    <w:rsid w:val="00D23FA1"/>
    <w:rsid w:val="00D2715E"/>
    <w:rsid w:val="00D275F2"/>
    <w:rsid w:val="00D30758"/>
    <w:rsid w:val="00D33161"/>
    <w:rsid w:val="00D33519"/>
    <w:rsid w:val="00D35C82"/>
    <w:rsid w:val="00D409A0"/>
    <w:rsid w:val="00D42164"/>
    <w:rsid w:val="00D429FF"/>
    <w:rsid w:val="00D43167"/>
    <w:rsid w:val="00D437F5"/>
    <w:rsid w:val="00D43D4D"/>
    <w:rsid w:val="00D44A74"/>
    <w:rsid w:val="00D45429"/>
    <w:rsid w:val="00D479CB"/>
    <w:rsid w:val="00D50F1C"/>
    <w:rsid w:val="00D55289"/>
    <w:rsid w:val="00D56AA8"/>
    <w:rsid w:val="00D57E66"/>
    <w:rsid w:val="00D60F81"/>
    <w:rsid w:val="00D6120E"/>
    <w:rsid w:val="00D6188C"/>
    <w:rsid w:val="00D64CD0"/>
    <w:rsid w:val="00D675C7"/>
    <w:rsid w:val="00D72B22"/>
    <w:rsid w:val="00D73808"/>
    <w:rsid w:val="00D741D6"/>
    <w:rsid w:val="00D7755F"/>
    <w:rsid w:val="00D85891"/>
    <w:rsid w:val="00D8756E"/>
    <w:rsid w:val="00D90E1C"/>
    <w:rsid w:val="00D925F4"/>
    <w:rsid w:val="00D939D9"/>
    <w:rsid w:val="00D94A68"/>
    <w:rsid w:val="00D97C7F"/>
    <w:rsid w:val="00DA2CEA"/>
    <w:rsid w:val="00DA34B5"/>
    <w:rsid w:val="00DA3BC6"/>
    <w:rsid w:val="00DA55D1"/>
    <w:rsid w:val="00DA6178"/>
    <w:rsid w:val="00DA6287"/>
    <w:rsid w:val="00DA697B"/>
    <w:rsid w:val="00DA7AB4"/>
    <w:rsid w:val="00DA7B6B"/>
    <w:rsid w:val="00DB0503"/>
    <w:rsid w:val="00DB3123"/>
    <w:rsid w:val="00DB45E4"/>
    <w:rsid w:val="00DC0998"/>
    <w:rsid w:val="00DC721B"/>
    <w:rsid w:val="00DD1208"/>
    <w:rsid w:val="00DD7C23"/>
    <w:rsid w:val="00DE15DE"/>
    <w:rsid w:val="00DE5F50"/>
    <w:rsid w:val="00DE70BF"/>
    <w:rsid w:val="00DE72A5"/>
    <w:rsid w:val="00DF0DC0"/>
    <w:rsid w:val="00DF1DED"/>
    <w:rsid w:val="00DF21D9"/>
    <w:rsid w:val="00DF228D"/>
    <w:rsid w:val="00DF4447"/>
    <w:rsid w:val="00DF62EF"/>
    <w:rsid w:val="00DF7F44"/>
    <w:rsid w:val="00E014A8"/>
    <w:rsid w:val="00E01966"/>
    <w:rsid w:val="00E01A50"/>
    <w:rsid w:val="00E02E18"/>
    <w:rsid w:val="00E0525D"/>
    <w:rsid w:val="00E077A3"/>
    <w:rsid w:val="00E10984"/>
    <w:rsid w:val="00E110DD"/>
    <w:rsid w:val="00E12B6E"/>
    <w:rsid w:val="00E14F3B"/>
    <w:rsid w:val="00E169AD"/>
    <w:rsid w:val="00E23726"/>
    <w:rsid w:val="00E23FC4"/>
    <w:rsid w:val="00E257E2"/>
    <w:rsid w:val="00E278D9"/>
    <w:rsid w:val="00E30E15"/>
    <w:rsid w:val="00E3344E"/>
    <w:rsid w:val="00E363A9"/>
    <w:rsid w:val="00E37DC9"/>
    <w:rsid w:val="00E4127F"/>
    <w:rsid w:val="00E44ECA"/>
    <w:rsid w:val="00E452FA"/>
    <w:rsid w:val="00E45478"/>
    <w:rsid w:val="00E45C87"/>
    <w:rsid w:val="00E5158C"/>
    <w:rsid w:val="00E53247"/>
    <w:rsid w:val="00E541C2"/>
    <w:rsid w:val="00E56C9A"/>
    <w:rsid w:val="00E60834"/>
    <w:rsid w:val="00E70D6D"/>
    <w:rsid w:val="00E72330"/>
    <w:rsid w:val="00E7435D"/>
    <w:rsid w:val="00E75579"/>
    <w:rsid w:val="00E755D2"/>
    <w:rsid w:val="00E75666"/>
    <w:rsid w:val="00E807FC"/>
    <w:rsid w:val="00E84E51"/>
    <w:rsid w:val="00E90686"/>
    <w:rsid w:val="00E912B0"/>
    <w:rsid w:val="00E93A67"/>
    <w:rsid w:val="00E97344"/>
    <w:rsid w:val="00EA18DC"/>
    <w:rsid w:val="00EA3B4A"/>
    <w:rsid w:val="00EA4BE9"/>
    <w:rsid w:val="00EA4C38"/>
    <w:rsid w:val="00EA541B"/>
    <w:rsid w:val="00EA779C"/>
    <w:rsid w:val="00EA7D7C"/>
    <w:rsid w:val="00EB117B"/>
    <w:rsid w:val="00EB7689"/>
    <w:rsid w:val="00EB7788"/>
    <w:rsid w:val="00EC0876"/>
    <w:rsid w:val="00EC2541"/>
    <w:rsid w:val="00EC2B85"/>
    <w:rsid w:val="00EC6AB4"/>
    <w:rsid w:val="00EC7F7B"/>
    <w:rsid w:val="00ED0C95"/>
    <w:rsid w:val="00ED1FB9"/>
    <w:rsid w:val="00ED2A35"/>
    <w:rsid w:val="00ED2B7E"/>
    <w:rsid w:val="00ED333C"/>
    <w:rsid w:val="00ED3D1F"/>
    <w:rsid w:val="00EE209C"/>
    <w:rsid w:val="00EE3743"/>
    <w:rsid w:val="00EE48A1"/>
    <w:rsid w:val="00EE77C7"/>
    <w:rsid w:val="00EF1858"/>
    <w:rsid w:val="00EF1B03"/>
    <w:rsid w:val="00EF2F62"/>
    <w:rsid w:val="00EF2FB9"/>
    <w:rsid w:val="00EF6D7B"/>
    <w:rsid w:val="00EF6EC3"/>
    <w:rsid w:val="00F014AA"/>
    <w:rsid w:val="00F03434"/>
    <w:rsid w:val="00F05B9C"/>
    <w:rsid w:val="00F120DF"/>
    <w:rsid w:val="00F12757"/>
    <w:rsid w:val="00F141ED"/>
    <w:rsid w:val="00F14FB0"/>
    <w:rsid w:val="00F16277"/>
    <w:rsid w:val="00F21C4E"/>
    <w:rsid w:val="00F240DC"/>
    <w:rsid w:val="00F248F0"/>
    <w:rsid w:val="00F268A7"/>
    <w:rsid w:val="00F27133"/>
    <w:rsid w:val="00F32A4E"/>
    <w:rsid w:val="00F33A53"/>
    <w:rsid w:val="00F374CE"/>
    <w:rsid w:val="00F42D6C"/>
    <w:rsid w:val="00F45439"/>
    <w:rsid w:val="00F45E90"/>
    <w:rsid w:val="00F50DD5"/>
    <w:rsid w:val="00F513C7"/>
    <w:rsid w:val="00F5344B"/>
    <w:rsid w:val="00F54C66"/>
    <w:rsid w:val="00F56978"/>
    <w:rsid w:val="00F56F18"/>
    <w:rsid w:val="00F576EF"/>
    <w:rsid w:val="00F5781A"/>
    <w:rsid w:val="00F62238"/>
    <w:rsid w:val="00F629C2"/>
    <w:rsid w:val="00F62A9E"/>
    <w:rsid w:val="00F645A8"/>
    <w:rsid w:val="00F6471E"/>
    <w:rsid w:val="00F67D01"/>
    <w:rsid w:val="00F70346"/>
    <w:rsid w:val="00F74F32"/>
    <w:rsid w:val="00F75895"/>
    <w:rsid w:val="00F76C64"/>
    <w:rsid w:val="00F76D67"/>
    <w:rsid w:val="00F82C45"/>
    <w:rsid w:val="00F83820"/>
    <w:rsid w:val="00F856D0"/>
    <w:rsid w:val="00F859BC"/>
    <w:rsid w:val="00F85DCD"/>
    <w:rsid w:val="00F870CD"/>
    <w:rsid w:val="00F877E5"/>
    <w:rsid w:val="00F9716A"/>
    <w:rsid w:val="00FA01B8"/>
    <w:rsid w:val="00FA1C62"/>
    <w:rsid w:val="00FA2392"/>
    <w:rsid w:val="00FA3664"/>
    <w:rsid w:val="00FA6548"/>
    <w:rsid w:val="00FA701C"/>
    <w:rsid w:val="00FA7605"/>
    <w:rsid w:val="00FB03AF"/>
    <w:rsid w:val="00FB07FF"/>
    <w:rsid w:val="00FB22C6"/>
    <w:rsid w:val="00FB4C74"/>
    <w:rsid w:val="00FB570D"/>
    <w:rsid w:val="00FB7568"/>
    <w:rsid w:val="00FC1662"/>
    <w:rsid w:val="00FC5078"/>
    <w:rsid w:val="00FC7675"/>
    <w:rsid w:val="00FC7A06"/>
    <w:rsid w:val="00FD037B"/>
    <w:rsid w:val="00FD1D0C"/>
    <w:rsid w:val="00FD427A"/>
    <w:rsid w:val="00FE20E8"/>
    <w:rsid w:val="00FE2899"/>
    <w:rsid w:val="00FE35BC"/>
    <w:rsid w:val="00FE4B36"/>
    <w:rsid w:val="00FE5FB7"/>
    <w:rsid w:val="00FE7077"/>
    <w:rsid w:val="00FF1055"/>
    <w:rsid w:val="00FF156D"/>
    <w:rsid w:val="00FF2D3D"/>
    <w:rsid w:val="00FF5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2B4AD3F-8BC9-44FB-9C3C-0354BF350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2161"/>
    <w:rPr>
      <w:lang w:val="en-GB" w:eastAsia="en-US"/>
    </w:rPr>
  </w:style>
  <w:style w:type="paragraph" w:styleId="1">
    <w:name w:val="heading 1"/>
    <w:basedOn w:val="a"/>
    <w:next w:val="a"/>
    <w:qFormat/>
    <w:rsid w:val="00A22161"/>
    <w:pPr>
      <w:keepNext/>
      <w:spacing w:after="240"/>
      <w:ind w:left="1985" w:right="284" w:hanging="1985"/>
      <w:outlineLvl w:val="0"/>
    </w:pPr>
    <w:rPr>
      <w:rFonts w:ascii="Arial" w:hAnsi="Arial"/>
      <w:b/>
      <w:sz w:val="24"/>
    </w:rPr>
  </w:style>
  <w:style w:type="paragraph" w:styleId="2">
    <w:name w:val="heading 2"/>
    <w:basedOn w:val="a"/>
    <w:next w:val="a"/>
    <w:qFormat/>
    <w:rsid w:val="00A22161"/>
    <w:pPr>
      <w:keepNext/>
      <w:ind w:right="284"/>
      <w:outlineLvl w:val="1"/>
    </w:pPr>
    <w:rPr>
      <w:rFonts w:ascii="Arial" w:hAnsi="Arial"/>
      <w:b/>
      <w:sz w:val="24"/>
    </w:rPr>
  </w:style>
  <w:style w:type="paragraph" w:styleId="3">
    <w:name w:val="heading 3"/>
    <w:basedOn w:val="a"/>
    <w:next w:val="a"/>
    <w:qFormat/>
    <w:rsid w:val="00A22161"/>
    <w:pPr>
      <w:keepNext/>
      <w:outlineLvl w:val="2"/>
    </w:pPr>
    <w:rPr>
      <w:sz w:val="24"/>
    </w:rPr>
  </w:style>
  <w:style w:type="paragraph" w:styleId="4">
    <w:name w:val="heading 4"/>
    <w:basedOn w:val="a"/>
    <w:next w:val="a"/>
    <w:link w:val="4Char"/>
    <w:semiHidden/>
    <w:unhideWhenUsed/>
    <w:qFormat/>
    <w:rsid w:val="004B46A5"/>
    <w:pPr>
      <w:keepNext/>
      <w:keepLines/>
      <w:spacing w:before="280" w:after="290" w:line="376" w:lineRule="auto"/>
      <w:outlineLvl w:val="3"/>
    </w:pPr>
    <w:rPr>
      <w:rFonts w:ascii="Cambria" w:hAnsi="Cambria"/>
      <w:b/>
      <w:bCs/>
      <w:sz w:val="28"/>
      <w:szCs w:val="28"/>
    </w:rPr>
  </w:style>
  <w:style w:type="paragraph" w:styleId="5">
    <w:name w:val="heading 5"/>
    <w:basedOn w:val="a"/>
    <w:next w:val="a"/>
    <w:qFormat/>
    <w:rsid w:val="00A22161"/>
    <w:pPr>
      <w:keepNext/>
      <w:jc w:val="center"/>
      <w:outlineLvl w:val="4"/>
    </w:pPr>
    <w:rPr>
      <w:rFonts w:ascii="Arial" w:hAnsi="Arial"/>
      <w:b/>
      <w:sz w:val="24"/>
    </w:rPr>
  </w:style>
  <w:style w:type="paragraph" w:styleId="6">
    <w:name w:val="heading 6"/>
    <w:basedOn w:val="a"/>
    <w:next w:val="a"/>
    <w:qFormat/>
    <w:rsid w:val="00A22161"/>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22161"/>
    <w:pPr>
      <w:tabs>
        <w:tab w:val="center" w:pos="4153"/>
        <w:tab w:val="right" w:pos="8306"/>
      </w:tabs>
    </w:pPr>
  </w:style>
  <w:style w:type="paragraph" w:styleId="a4">
    <w:name w:val="footer"/>
    <w:basedOn w:val="a"/>
    <w:rsid w:val="00A22161"/>
    <w:pPr>
      <w:tabs>
        <w:tab w:val="center" w:pos="4153"/>
        <w:tab w:val="right" w:pos="8306"/>
      </w:tabs>
    </w:pPr>
  </w:style>
  <w:style w:type="paragraph" w:styleId="a5">
    <w:name w:val="annotation text"/>
    <w:basedOn w:val="a"/>
    <w:link w:val="Char"/>
    <w:semiHidden/>
    <w:rsid w:val="00A22161"/>
    <w:pPr>
      <w:tabs>
        <w:tab w:val="left" w:pos="1418"/>
        <w:tab w:val="left" w:pos="4678"/>
        <w:tab w:val="left" w:pos="5954"/>
        <w:tab w:val="left" w:pos="7088"/>
      </w:tabs>
      <w:spacing w:after="240"/>
      <w:jc w:val="both"/>
    </w:pPr>
    <w:rPr>
      <w:rFonts w:ascii="Arial" w:hAnsi="Arial"/>
    </w:rPr>
  </w:style>
  <w:style w:type="character" w:styleId="a6">
    <w:name w:val="page number"/>
    <w:basedOn w:val="a0"/>
    <w:rsid w:val="00A22161"/>
  </w:style>
  <w:style w:type="paragraph" w:customStyle="1" w:styleId="B1">
    <w:name w:val="B1"/>
    <w:basedOn w:val="a"/>
    <w:rsid w:val="00A22161"/>
    <w:pPr>
      <w:ind w:left="567" w:hanging="567"/>
      <w:jc w:val="both"/>
    </w:pPr>
    <w:rPr>
      <w:rFonts w:ascii="Arial" w:hAnsi="Arial"/>
    </w:rPr>
  </w:style>
  <w:style w:type="paragraph" w:customStyle="1" w:styleId="00BodyText">
    <w:name w:val="00 BodyText"/>
    <w:basedOn w:val="a"/>
    <w:rsid w:val="00A22161"/>
    <w:pPr>
      <w:spacing w:after="220"/>
    </w:pPr>
    <w:rPr>
      <w:rFonts w:ascii="Arial" w:hAnsi="Arial"/>
      <w:sz w:val="22"/>
      <w:lang w:val="en-US"/>
    </w:rPr>
  </w:style>
  <w:style w:type="paragraph" w:customStyle="1" w:styleId="a7">
    <w:name w:val="??"/>
    <w:rsid w:val="00A22161"/>
    <w:pPr>
      <w:widowControl w:val="0"/>
    </w:pPr>
    <w:rPr>
      <w:lang w:eastAsia="en-US"/>
    </w:rPr>
  </w:style>
  <w:style w:type="paragraph" w:customStyle="1" w:styleId="20">
    <w:name w:val="??? 2"/>
    <w:basedOn w:val="a7"/>
    <w:next w:val="a7"/>
    <w:rsid w:val="00A22161"/>
    <w:pPr>
      <w:keepNext/>
    </w:pPr>
    <w:rPr>
      <w:rFonts w:ascii="Arial" w:hAnsi="Arial"/>
      <w:b/>
      <w:sz w:val="24"/>
    </w:rPr>
  </w:style>
  <w:style w:type="paragraph" w:customStyle="1" w:styleId="CRCoverPage">
    <w:name w:val="CR Cover Page"/>
    <w:rsid w:val="00A22161"/>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styleId="aa">
    <w:name w:val="List Paragraph"/>
    <w:basedOn w:val="a"/>
    <w:uiPriority w:val="34"/>
    <w:qFormat/>
    <w:rsid w:val="0012750E"/>
    <w:pPr>
      <w:ind w:firstLineChars="200" w:firstLine="420"/>
    </w:pPr>
  </w:style>
  <w:style w:type="table" w:styleId="ab">
    <w:name w:val="Table Grid"/>
    <w:basedOn w:val="a1"/>
    <w:rsid w:val="009F0E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annotation subject"/>
    <w:basedOn w:val="a5"/>
    <w:next w:val="a5"/>
    <w:link w:val="Char0"/>
    <w:rsid w:val="00221CBB"/>
    <w:pPr>
      <w:tabs>
        <w:tab w:val="clear" w:pos="1418"/>
        <w:tab w:val="clear" w:pos="4678"/>
        <w:tab w:val="clear" w:pos="5954"/>
        <w:tab w:val="clear" w:pos="7088"/>
      </w:tabs>
      <w:spacing w:after="0"/>
      <w:jc w:val="left"/>
    </w:pPr>
    <w:rPr>
      <w:b/>
      <w:bCs/>
    </w:rPr>
  </w:style>
  <w:style w:type="character" w:customStyle="1" w:styleId="Char">
    <w:name w:val="批注文字 Char"/>
    <w:link w:val="a5"/>
    <w:semiHidden/>
    <w:rsid w:val="00221CBB"/>
    <w:rPr>
      <w:rFonts w:ascii="Arial" w:hAnsi="Arial"/>
      <w:lang w:val="en-GB" w:eastAsia="en-US"/>
    </w:rPr>
  </w:style>
  <w:style w:type="character" w:customStyle="1" w:styleId="Char0">
    <w:name w:val="批注主题 Char"/>
    <w:link w:val="ac"/>
    <w:rsid w:val="00221CBB"/>
    <w:rPr>
      <w:rFonts w:ascii="Arial" w:hAnsi="Arial"/>
      <w:b/>
      <w:bCs/>
      <w:lang w:val="en-GB" w:eastAsia="en-US"/>
    </w:rPr>
  </w:style>
  <w:style w:type="paragraph" w:styleId="ad">
    <w:name w:val="Balloon Text"/>
    <w:basedOn w:val="a"/>
    <w:link w:val="Char1"/>
    <w:rsid w:val="00221CBB"/>
    <w:rPr>
      <w:sz w:val="18"/>
      <w:szCs w:val="18"/>
    </w:rPr>
  </w:style>
  <w:style w:type="character" w:customStyle="1" w:styleId="Char1">
    <w:name w:val="批注框文本 Char"/>
    <w:link w:val="ad"/>
    <w:rsid w:val="00221CBB"/>
    <w:rPr>
      <w:sz w:val="18"/>
      <w:szCs w:val="18"/>
      <w:lang w:val="en-GB" w:eastAsia="en-US"/>
    </w:rPr>
  </w:style>
  <w:style w:type="character" w:customStyle="1" w:styleId="4Char">
    <w:name w:val="标题 4 Char"/>
    <w:link w:val="4"/>
    <w:semiHidden/>
    <w:rsid w:val="004B46A5"/>
    <w:rPr>
      <w:rFonts w:ascii="Cambria" w:eastAsia="宋体" w:hAnsi="Cambria" w:cs="Times New Roman"/>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13334480">
      <w:bodyDiv w:val="1"/>
      <w:marLeft w:val="0"/>
      <w:marRight w:val="0"/>
      <w:marTop w:val="0"/>
      <w:marBottom w:val="0"/>
      <w:divBdr>
        <w:top w:val="none" w:sz="0" w:space="0" w:color="auto"/>
        <w:left w:val="none" w:sz="0" w:space="0" w:color="auto"/>
        <w:bottom w:val="none" w:sz="0" w:space="0" w:color="auto"/>
        <w:right w:val="none" w:sz="0" w:space="0" w:color="auto"/>
      </w:divBdr>
    </w:div>
    <w:div w:id="352266648">
      <w:bodyDiv w:val="1"/>
      <w:marLeft w:val="0"/>
      <w:marRight w:val="0"/>
      <w:marTop w:val="0"/>
      <w:marBottom w:val="0"/>
      <w:divBdr>
        <w:top w:val="none" w:sz="0" w:space="0" w:color="auto"/>
        <w:left w:val="none" w:sz="0" w:space="0" w:color="auto"/>
        <w:bottom w:val="none" w:sz="0" w:space="0" w:color="auto"/>
        <w:right w:val="none" w:sz="0" w:space="0" w:color="auto"/>
      </w:divBdr>
      <w:divsChild>
        <w:div w:id="310184698">
          <w:marLeft w:val="648"/>
          <w:marRight w:val="0"/>
          <w:marTop w:val="0"/>
          <w:marBottom w:val="12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173260">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113815266">
      <w:bodyDiv w:val="1"/>
      <w:marLeft w:val="0"/>
      <w:marRight w:val="0"/>
      <w:marTop w:val="0"/>
      <w:marBottom w:val="0"/>
      <w:divBdr>
        <w:top w:val="none" w:sz="0" w:space="0" w:color="auto"/>
        <w:left w:val="none" w:sz="0" w:space="0" w:color="auto"/>
        <w:bottom w:val="none" w:sz="0" w:space="0" w:color="auto"/>
        <w:right w:val="none" w:sz="0" w:space="0" w:color="auto"/>
      </w:divBdr>
      <w:divsChild>
        <w:div w:id="1058672180">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1319</TotalTime>
  <Pages>4</Pages>
  <Words>1320</Words>
  <Characters>7527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Huawei_SL</cp:lastModifiedBy>
  <cp:revision>280</cp:revision>
  <cp:lastPrinted>2001-04-23T09:30:00Z</cp:lastPrinted>
  <dcterms:created xsi:type="dcterms:W3CDTF">2016-10-06T14:12:00Z</dcterms:created>
  <dcterms:modified xsi:type="dcterms:W3CDTF">2017-01-09T08:37:00Z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(3)Nf01z9MnmWXkVBnxz5q7xei86lCJh1xo5FtFQno3DoYqTvDxpiQfy5XNFKIgpZL1oULR5Klz
YlBssUt16crUKsvku4N7mojfwds/hU3dMwtEELLI3hejG9w7k/LSC2xRTFgabFJxgIkOXL3X
3H4x4KwXzr2OVlB4t/+jAJoqlKN0Ihv98WnxO4h+d1GlafGWJ9TbKofe16E1GCnzK4J4oxk6
/vAa53tXfe1rIFysm6</vt:lpwstr>
  </property>
  <property fmtid="{D5CDD505-2E9C-101B-9397-08002B2CF9AE}" pid="3" name="_2015_ms_pID_725343_00">
    <vt:lpwstr>_2015_ms_pID_725343</vt:lpwstr>
  </property>
  <property fmtid="{D5CDD505-2E9C-101B-9397-08002B2CF9AE}" pid="4" name="_2015_ms_pID_7253431">
    <vt:lpwstr>azNco0G1SQpotMH6Re66lord6gf7pGvhu+xHEbteuwgsTwRS149Fbk
g0oXF7Iur19JRvh5cGUMrHIsPmWQCWjKplbY/f6O/2A5L/MO8v+fx8K8yU+dSdGWWD87S5Mw
2CcSmjZ4/nkTMwriKI51A69/mXZgaW9JI6iGMTCw14lOiExL9aAV3eCZ0xJUU0CM9dj1b/PF
Srje8rOwhClox2RE/jVyx/mjy0CD3vBE/45e</vt:lpwstr>
  </property>
  <property fmtid="{D5CDD505-2E9C-101B-9397-08002B2CF9AE}" pid="5" name="_2015_ms_pID_7253431_00">
    <vt:lpwstr>_2015_ms_pID_7253431</vt:lpwstr>
  </property>
  <property fmtid="{D5CDD505-2E9C-101B-9397-08002B2CF9AE}" pid="6" name="_2015_ms_pID_7253432">
    <vt:lpwstr>56Ynjhb+Va15vvFL41Ozm2BzDJhTiU+oQ8dt
V9PWnAUyyoh/VYPRUapMr+sjMc+6EjNQJu2uNLS5qf2aDFRRir8=</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1459588176</vt:lpwstr>
  </property>
</Properties>
</file>